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BD" w:rsidRPr="00797452" w:rsidRDefault="005047BD" w:rsidP="005047BD">
      <w:pPr>
        <w:rPr>
          <w:b/>
          <w:sz w:val="26"/>
          <w:szCs w:val="26"/>
        </w:rPr>
      </w:pPr>
    </w:p>
    <w:p w:rsidR="00B16FAC" w:rsidRPr="00FE6979" w:rsidRDefault="00D60D03" w:rsidP="002148C0">
      <w:pPr>
        <w:jc w:val="center"/>
        <w:rPr>
          <w:sz w:val="28"/>
          <w:szCs w:val="28"/>
          <w:lang w:val="tt-RU"/>
        </w:rPr>
      </w:pPr>
      <w:r w:rsidRPr="00797452">
        <w:rPr>
          <w:b/>
          <w:sz w:val="26"/>
          <w:szCs w:val="26"/>
        </w:rPr>
        <w:t xml:space="preserve"> </w:t>
      </w:r>
      <w:r w:rsidR="00B16FAC" w:rsidRPr="00FE6979">
        <w:rPr>
          <w:b/>
          <w:sz w:val="28"/>
          <w:szCs w:val="28"/>
        </w:rPr>
        <w:t>Состав жюри</w:t>
      </w:r>
    </w:p>
    <w:p w:rsidR="00CA5A25" w:rsidRPr="00FE6979" w:rsidRDefault="008D466D" w:rsidP="00FE6979">
      <w:pPr>
        <w:jc w:val="center"/>
        <w:rPr>
          <w:b/>
          <w:sz w:val="28"/>
          <w:szCs w:val="28"/>
        </w:rPr>
      </w:pPr>
      <w:r w:rsidRPr="00FE6979">
        <w:rPr>
          <w:b/>
          <w:sz w:val="28"/>
          <w:szCs w:val="28"/>
          <w:lang w:val="en-US"/>
        </w:rPr>
        <w:t>X</w:t>
      </w:r>
      <w:r w:rsidR="00FB2741" w:rsidRPr="00FE6979">
        <w:rPr>
          <w:b/>
          <w:sz w:val="28"/>
          <w:szCs w:val="28"/>
          <w:lang w:val="en-US"/>
        </w:rPr>
        <w:t>I</w:t>
      </w:r>
      <w:r w:rsidR="00BB6CDC">
        <w:rPr>
          <w:b/>
          <w:sz w:val="28"/>
          <w:szCs w:val="28"/>
          <w:lang w:val="en-US"/>
        </w:rPr>
        <w:t>V</w:t>
      </w:r>
      <w:r w:rsidR="00FB2741" w:rsidRPr="00FE6979">
        <w:rPr>
          <w:b/>
          <w:sz w:val="28"/>
          <w:szCs w:val="28"/>
        </w:rPr>
        <w:t xml:space="preserve"> </w:t>
      </w:r>
      <w:r w:rsidR="00E06EC8" w:rsidRPr="00FE6979">
        <w:rPr>
          <w:b/>
          <w:sz w:val="28"/>
          <w:szCs w:val="28"/>
        </w:rPr>
        <w:t>ежегодного о</w:t>
      </w:r>
      <w:r w:rsidR="009A6A34" w:rsidRPr="00FE6979">
        <w:rPr>
          <w:b/>
          <w:sz w:val="28"/>
          <w:szCs w:val="28"/>
        </w:rPr>
        <w:t>ткрытого</w:t>
      </w:r>
      <w:r w:rsidR="00B16FAC" w:rsidRPr="00FE6979">
        <w:rPr>
          <w:b/>
          <w:sz w:val="28"/>
          <w:szCs w:val="28"/>
        </w:rPr>
        <w:t xml:space="preserve"> </w:t>
      </w:r>
      <w:r w:rsidR="003547B2" w:rsidRPr="00FE6979">
        <w:rPr>
          <w:b/>
          <w:sz w:val="28"/>
          <w:szCs w:val="28"/>
        </w:rPr>
        <w:t xml:space="preserve">республиканского </w:t>
      </w:r>
      <w:r w:rsidR="00B16FAC" w:rsidRPr="00FE6979">
        <w:rPr>
          <w:b/>
          <w:sz w:val="28"/>
          <w:szCs w:val="28"/>
        </w:rPr>
        <w:t>телевизионного фестиваля</w:t>
      </w:r>
      <w:r w:rsidR="00FE6979">
        <w:rPr>
          <w:b/>
          <w:sz w:val="28"/>
          <w:szCs w:val="28"/>
        </w:rPr>
        <w:t xml:space="preserve"> </w:t>
      </w:r>
      <w:r w:rsidR="00B16FAC" w:rsidRPr="00FE6979">
        <w:rPr>
          <w:b/>
          <w:sz w:val="28"/>
          <w:szCs w:val="28"/>
        </w:rPr>
        <w:t xml:space="preserve">творчества работающей молодежи </w:t>
      </w:r>
      <w:r w:rsidR="00CA5A25" w:rsidRPr="00FE6979">
        <w:rPr>
          <w:b/>
          <w:sz w:val="28"/>
          <w:szCs w:val="28"/>
        </w:rPr>
        <w:t>Республики Татарстан</w:t>
      </w:r>
    </w:p>
    <w:p w:rsidR="00B16FAC" w:rsidRDefault="00B16FAC" w:rsidP="00FE6979">
      <w:pPr>
        <w:jc w:val="center"/>
        <w:rPr>
          <w:b/>
          <w:sz w:val="28"/>
          <w:szCs w:val="28"/>
        </w:rPr>
      </w:pPr>
      <w:r w:rsidRPr="00FE6979">
        <w:rPr>
          <w:b/>
          <w:sz w:val="28"/>
          <w:szCs w:val="28"/>
        </w:rPr>
        <w:t>«Наше время-Безнең заман»</w:t>
      </w:r>
    </w:p>
    <w:p w:rsidR="00FB2741" w:rsidRPr="00797452" w:rsidRDefault="00FB2741" w:rsidP="00B16FAC">
      <w:pPr>
        <w:tabs>
          <w:tab w:val="left" w:pos="2415"/>
        </w:tabs>
        <w:rPr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268"/>
        <w:gridCol w:w="7230"/>
      </w:tblGrid>
      <w:tr w:rsidR="003A4CD6" w:rsidRPr="00797452" w:rsidTr="00B756BD">
        <w:trPr>
          <w:trHeight w:val="682"/>
        </w:trPr>
        <w:tc>
          <w:tcPr>
            <w:tcW w:w="567" w:type="dxa"/>
            <w:vAlign w:val="center"/>
          </w:tcPr>
          <w:p w:rsidR="003A4CD6" w:rsidRPr="00797452" w:rsidRDefault="003A4CD6" w:rsidP="00DC1EF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97452">
              <w:rPr>
                <w:sz w:val="26"/>
                <w:szCs w:val="26"/>
              </w:rPr>
              <w:t>№</w:t>
            </w:r>
          </w:p>
        </w:tc>
        <w:tc>
          <w:tcPr>
            <w:tcW w:w="2268" w:type="dxa"/>
            <w:vAlign w:val="center"/>
          </w:tcPr>
          <w:p w:rsidR="003A4CD6" w:rsidRPr="00797452" w:rsidRDefault="003A4CD6" w:rsidP="00DC1EF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97452">
              <w:rPr>
                <w:sz w:val="26"/>
                <w:szCs w:val="26"/>
              </w:rPr>
              <w:t>ФИО</w:t>
            </w:r>
          </w:p>
        </w:tc>
        <w:tc>
          <w:tcPr>
            <w:tcW w:w="7230" w:type="dxa"/>
            <w:vAlign w:val="center"/>
          </w:tcPr>
          <w:p w:rsidR="00D53AE3" w:rsidRPr="00797452" w:rsidRDefault="003A4CD6" w:rsidP="00DC1EF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97452">
              <w:rPr>
                <w:sz w:val="26"/>
                <w:szCs w:val="26"/>
              </w:rPr>
              <w:t>Регалии</w:t>
            </w:r>
          </w:p>
        </w:tc>
      </w:tr>
      <w:tr w:rsidR="003A4CD6" w:rsidRPr="00797452" w:rsidTr="00B756BD">
        <w:tc>
          <w:tcPr>
            <w:tcW w:w="567" w:type="dxa"/>
          </w:tcPr>
          <w:p w:rsidR="003A4CD6" w:rsidRPr="00797452" w:rsidRDefault="003A4CD6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4CD6" w:rsidRPr="00FE6979" w:rsidRDefault="003A4CD6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Галимова </w:t>
            </w:r>
          </w:p>
          <w:p w:rsidR="00B43294" w:rsidRPr="00FE6979" w:rsidRDefault="003A4CD6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Резеда </w:t>
            </w:r>
          </w:p>
          <w:p w:rsidR="003A4CD6" w:rsidRPr="00FE6979" w:rsidRDefault="003A4CD6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Лукмановна</w:t>
            </w:r>
          </w:p>
        </w:tc>
        <w:tc>
          <w:tcPr>
            <w:tcW w:w="7230" w:type="dxa"/>
          </w:tcPr>
          <w:p w:rsidR="003A4CD6" w:rsidRPr="00FE6979" w:rsidRDefault="0000780C" w:rsidP="00B43294">
            <w:pPr>
              <w:jc w:val="both"/>
              <w:rPr>
                <w:b/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Заслуженна</w:t>
            </w:r>
            <w:r w:rsidR="00494B31" w:rsidRPr="00FE6979">
              <w:rPr>
                <w:sz w:val="28"/>
                <w:szCs w:val="28"/>
              </w:rPr>
              <w:t>я</w:t>
            </w:r>
            <w:r w:rsidRPr="00FE6979">
              <w:rPr>
                <w:sz w:val="28"/>
                <w:szCs w:val="28"/>
              </w:rPr>
              <w:t xml:space="preserve"> артистка Российской Федерации, н</w:t>
            </w:r>
            <w:r w:rsidR="003A4CD6" w:rsidRPr="00FE6979">
              <w:rPr>
                <w:sz w:val="28"/>
                <w:szCs w:val="28"/>
              </w:rPr>
              <w:t>ародная артистка Республики Татарстан,</w:t>
            </w:r>
            <w:r w:rsidR="007B6309" w:rsidRPr="00FE6979">
              <w:rPr>
                <w:sz w:val="28"/>
                <w:szCs w:val="28"/>
              </w:rPr>
              <w:t xml:space="preserve"> лауреат</w:t>
            </w:r>
            <w:r w:rsidR="00BA478E" w:rsidRPr="00FE6979">
              <w:rPr>
                <w:sz w:val="28"/>
                <w:szCs w:val="28"/>
              </w:rPr>
              <w:t xml:space="preserve"> премии Республики Татарстан имени</w:t>
            </w:r>
            <w:r w:rsidR="007B6309" w:rsidRPr="00FE6979">
              <w:rPr>
                <w:sz w:val="28"/>
                <w:szCs w:val="28"/>
              </w:rPr>
              <w:t xml:space="preserve"> И</w:t>
            </w:r>
            <w:r w:rsidR="004C3A60" w:rsidRPr="00FE6979">
              <w:rPr>
                <w:sz w:val="28"/>
                <w:szCs w:val="28"/>
              </w:rPr>
              <w:t>льг</w:t>
            </w:r>
            <w:r w:rsidR="00B1230E" w:rsidRPr="00FE6979">
              <w:rPr>
                <w:sz w:val="28"/>
                <w:szCs w:val="28"/>
              </w:rPr>
              <w:t>ама</w:t>
            </w:r>
            <w:r w:rsidR="007B6309" w:rsidRPr="00FE6979">
              <w:rPr>
                <w:sz w:val="28"/>
                <w:szCs w:val="28"/>
              </w:rPr>
              <w:t xml:space="preserve"> Шакирова,</w:t>
            </w:r>
            <w:r w:rsidR="003A4CD6" w:rsidRPr="00FE6979">
              <w:rPr>
                <w:sz w:val="28"/>
                <w:szCs w:val="28"/>
              </w:rPr>
              <w:t xml:space="preserve"> солистка Государственного оркестра народных инструментов </w:t>
            </w:r>
            <w:r w:rsidR="00B43294" w:rsidRPr="00FE6979">
              <w:rPr>
                <w:sz w:val="28"/>
                <w:szCs w:val="28"/>
              </w:rPr>
              <w:t xml:space="preserve">Республики Татарстан </w:t>
            </w:r>
            <w:r w:rsidR="003A4CD6" w:rsidRPr="00FE6979">
              <w:rPr>
                <w:sz w:val="28"/>
                <w:szCs w:val="28"/>
              </w:rPr>
              <w:t>Татарско</w:t>
            </w:r>
            <w:r w:rsidR="00BA478E" w:rsidRPr="00FE6979">
              <w:rPr>
                <w:sz w:val="28"/>
                <w:szCs w:val="28"/>
              </w:rPr>
              <w:t xml:space="preserve">й государственной филармонии имени Габдуллы </w:t>
            </w:r>
            <w:r w:rsidR="003A4CD6" w:rsidRPr="00FE6979">
              <w:rPr>
                <w:sz w:val="28"/>
                <w:szCs w:val="28"/>
              </w:rPr>
              <w:t>Тукая, председатель жюри Фестиваля</w:t>
            </w:r>
          </w:p>
        </w:tc>
      </w:tr>
      <w:tr w:rsidR="003A4CD6" w:rsidRPr="00797452" w:rsidTr="00B756BD">
        <w:tc>
          <w:tcPr>
            <w:tcW w:w="567" w:type="dxa"/>
          </w:tcPr>
          <w:p w:rsidR="003A4CD6" w:rsidRPr="00797452" w:rsidRDefault="003A4CD6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4CD6" w:rsidRPr="00FE6979" w:rsidRDefault="003A4CD6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Туманов </w:t>
            </w:r>
          </w:p>
          <w:p w:rsidR="003A4CD6" w:rsidRPr="00FE6979" w:rsidRDefault="003A4CD6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7230" w:type="dxa"/>
          </w:tcPr>
          <w:p w:rsidR="003A4CD6" w:rsidRPr="00FE6979" w:rsidRDefault="00E05080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Лауреат П</w:t>
            </w:r>
            <w:r w:rsidR="003A4CD6" w:rsidRPr="00FE6979">
              <w:rPr>
                <w:sz w:val="28"/>
                <w:szCs w:val="28"/>
              </w:rPr>
              <w:t>ремии Правительства Российской Федерации в области культуры, заслуженный деятель искусств Республики Татарстан</w:t>
            </w:r>
            <w:r w:rsidR="00050459" w:rsidRPr="00FE6979">
              <w:rPr>
                <w:sz w:val="28"/>
                <w:szCs w:val="28"/>
              </w:rPr>
              <w:t xml:space="preserve"> </w:t>
            </w:r>
            <w:r w:rsidR="008D466D" w:rsidRPr="00FE6979">
              <w:rPr>
                <w:sz w:val="28"/>
                <w:szCs w:val="28"/>
              </w:rPr>
              <w:t xml:space="preserve">и </w:t>
            </w:r>
            <w:r w:rsidR="00050459" w:rsidRPr="00FE6979">
              <w:rPr>
                <w:sz w:val="28"/>
                <w:szCs w:val="28"/>
              </w:rPr>
              <w:t>Республики Крым</w:t>
            </w:r>
            <w:r w:rsidR="003A4CD6" w:rsidRPr="00FE6979">
              <w:rPr>
                <w:sz w:val="28"/>
                <w:szCs w:val="28"/>
              </w:rPr>
              <w:t xml:space="preserve">, </w:t>
            </w:r>
            <w:r w:rsidR="00FE319E">
              <w:rPr>
                <w:sz w:val="28"/>
                <w:szCs w:val="28"/>
              </w:rPr>
              <w:t>почетный наставник Российской Федерации,</w:t>
            </w:r>
            <w:r w:rsidR="00FE319E" w:rsidRPr="00FE319E">
              <w:rPr>
                <w:sz w:val="28"/>
                <w:szCs w:val="28"/>
              </w:rPr>
              <w:t xml:space="preserve">  </w:t>
            </w:r>
            <w:r w:rsidR="003A4CD6" w:rsidRPr="00FE6979">
              <w:rPr>
                <w:sz w:val="28"/>
                <w:szCs w:val="28"/>
              </w:rPr>
              <w:t>член Союза театральных деятелей России, генеральный продюсер Фестиваля,  сопредседатель жюри</w:t>
            </w:r>
          </w:p>
        </w:tc>
      </w:tr>
      <w:tr w:rsidR="00D4103E" w:rsidRPr="00797452" w:rsidTr="00B756BD">
        <w:tc>
          <w:tcPr>
            <w:tcW w:w="567" w:type="dxa"/>
          </w:tcPr>
          <w:p w:rsidR="00D4103E" w:rsidRPr="00797452" w:rsidRDefault="00D4103E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43294" w:rsidRPr="00FE6979" w:rsidRDefault="00D4103E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Аносов </w:t>
            </w:r>
          </w:p>
          <w:p w:rsidR="00D4103E" w:rsidRPr="00FE6979" w:rsidRDefault="00536FFB" w:rsidP="001B61DE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Владимир </w:t>
            </w:r>
            <w:r w:rsidR="001B61DE" w:rsidRPr="00FE6979">
              <w:rPr>
                <w:sz w:val="28"/>
                <w:szCs w:val="28"/>
              </w:rPr>
              <w:t>Алексе</w:t>
            </w:r>
            <w:r w:rsidRPr="00FE6979">
              <w:rPr>
                <w:sz w:val="28"/>
                <w:szCs w:val="28"/>
              </w:rPr>
              <w:t>евич</w:t>
            </w:r>
          </w:p>
        </w:tc>
        <w:tc>
          <w:tcPr>
            <w:tcW w:w="7230" w:type="dxa"/>
          </w:tcPr>
          <w:p w:rsidR="00D4103E" w:rsidRPr="00FE6979" w:rsidRDefault="007A03DA" w:rsidP="001B61DE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Заслуженный работник культуры Республики Татарстан, Президент Региональной общественной организации содействия культуре и искусству «Центр сценических практик»</w:t>
            </w:r>
            <w:r w:rsidR="001B61DE" w:rsidRPr="00FE6979">
              <w:rPr>
                <w:sz w:val="28"/>
                <w:szCs w:val="28"/>
              </w:rPr>
              <w:t xml:space="preserve"> (г.Москва)</w:t>
            </w:r>
            <w:r w:rsidRPr="00FE6979">
              <w:rPr>
                <w:sz w:val="28"/>
                <w:szCs w:val="28"/>
              </w:rPr>
              <w:t xml:space="preserve">, хореограф-постановщик </w:t>
            </w:r>
          </w:p>
        </w:tc>
      </w:tr>
      <w:tr w:rsidR="00B05262" w:rsidRPr="00797452" w:rsidTr="00B756BD">
        <w:tc>
          <w:tcPr>
            <w:tcW w:w="567" w:type="dxa"/>
          </w:tcPr>
          <w:p w:rsidR="00B05262" w:rsidRPr="00797452" w:rsidRDefault="00B05262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05262" w:rsidRPr="00FE6979" w:rsidRDefault="00B05262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Апраксин</w:t>
            </w:r>
          </w:p>
          <w:p w:rsidR="00B05262" w:rsidRPr="00FE6979" w:rsidRDefault="00B05262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Максим </w:t>
            </w:r>
          </w:p>
          <w:p w:rsidR="00B05262" w:rsidRPr="00FE6979" w:rsidRDefault="00B05262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Сергеевич</w:t>
            </w:r>
          </w:p>
        </w:tc>
        <w:tc>
          <w:tcPr>
            <w:tcW w:w="7230" w:type="dxa"/>
          </w:tcPr>
          <w:p w:rsidR="00B05262" w:rsidRPr="00FE6979" w:rsidRDefault="00080246" w:rsidP="00744A30">
            <w:pPr>
              <w:jc w:val="both"/>
              <w:rPr>
                <w:sz w:val="28"/>
                <w:szCs w:val="28"/>
              </w:rPr>
            </w:pPr>
            <w:r w:rsidRPr="00FE6979">
              <w:rPr>
                <w:color w:val="000000"/>
                <w:sz w:val="28"/>
                <w:szCs w:val="28"/>
                <w:shd w:val="clear" w:color="auto" w:fill="FFFFFF"/>
              </w:rPr>
              <w:t>Заслуженный работник культуры Республики Татарстан,</w:t>
            </w:r>
            <w:r w:rsidRPr="00FE6979">
              <w:rPr>
                <w:sz w:val="28"/>
                <w:szCs w:val="28"/>
              </w:rPr>
              <w:t xml:space="preserve"> </w:t>
            </w:r>
            <w:r w:rsidR="007E5C75" w:rsidRPr="00FE6979">
              <w:rPr>
                <w:color w:val="000000"/>
                <w:sz w:val="28"/>
                <w:szCs w:val="28"/>
                <w:shd w:val="clear" w:color="auto" w:fill="FFFFFF"/>
              </w:rPr>
              <w:t>художественный руководитель студии современного танца «Фристайл», </w:t>
            </w:r>
            <w:r w:rsidRPr="00FE6979">
              <w:rPr>
                <w:sz w:val="28"/>
                <w:szCs w:val="28"/>
              </w:rPr>
              <w:t>р</w:t>
            </w:r>
            <w:r w:rsidRPr="00FE6979">
              <w:rPr>
                <w:color w:val="000000"/>
                <w:sz w:val="28"/>
                <w:szCs w:val="28"/>
                <w:shd w:val="clear" w:color="auto" w:fill="FFFFFF"/>
              </w:rPr>
              <w:t>уководитель программы поддержки и развития культуры и искусства «Каракуз» Благо</w:t>
            </w:r>
            <w:r w:rsidR="00E23182" w:rsidRPr="00FE6979">
              <w:rPr>
                <w:color w:val="000000"/>
                <w:sz w:val="28"/>
                <w:szCs w:val="28"/>
                <w:shd w:val="clear" w:color="auto" w:fill="FFFFFF"/>
              </w:rPr>
              <w:t>творительного фонда «Татнефть»</w:t>
            </w:r>
          </w:p>
        </w:tc>
      </w:tr>
      <w:tr w:rsidR="00A51279" w:rsidRPr="00797452" w:rsidTr="00B756BD">
        <w:tc>
          <w:tcPr>
            <w:tcW w:w="567" w:type="dxa"/>
          </w:tcPr>
          <w:p w:rsidR="00A51279" w:rsidRPr="00797452" w:rsidRDefault="00A51279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E6136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Ахметзянова  </w:t>
            </w:r>
          </w:p>
          <w:p w:rsidR="004C3A60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Эльза</w:t>
            </w:r>
            <w:r w:rsidR="00CA5A25" w:rsidRPr="00FE6979">
              <w:rPr>
                <w:sz w:val="28"/>
                <w:szCs w:val="28"/>
              </w:rPr>
              <w:t xml:space="preserve"> </w:t>
            </w:r>
          </w:p>
          <w:p w:rsidR="00A51279" w:rsidRPr="00FE6979" w:rsidRDefault="00B43294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Р</w:t>
            </w:r>
            <w:r w:rsidR="00A51279" w:rsidRPr="00FE6979">
              <w:rPr>
                <w:sz w:val="28"/>
                <w:szCs w:val="28"/>
              </w:rPr>
              <w:t xml:space="preserve">ифкатовна </w:t>
            </w:r>
          </w:p>
        </w:tc>
        <w:tc>
          <w:tcPr>
            <w:tcW w:w="7230" w:type="dxa"/>
          </w:tcPr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Заслуженная артистка Российской Федерации и Республики Татарстан, ведущая ГТРК «Татарстан» </w:t>
            </w:r>
          </w:p>
        </w:tc>
      </w:tr>
      <w:tr w:rsidR="00A51279" w:rsidRPr="00797452" w:rsidTr="00B756B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797452" w:rsidRDefault="00A51279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Багаутдинова </w:t>
            </w:r>
          </w:p>
          <w:p w:rsidR="00A51279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Лилия Александровна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Заслуженный работник культуры Республики Татарстан,  многократный обладатель Гран-при Международных конкурсов современной хореографии, художественный руководитель студии театра танца «Дорога из города»</w:t>
            </w:r>
          </w:p>
        </w:tc>
      </w:tr>
      <w:tr w:rsidR="00A51279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797452" w:rsidRDefault="00A51279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Гайнутдинов </w:t>
            </w:r>
          </w:p>
          <w:p w:rsidR="00B43294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Айдар </w:t>
            </w:r>
          </w:p>
          <w:p w:rsidR="00A51279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Рафаилевич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Заслуженный работник культуры Республики Татарстан, директор по развитию Региональной молодежной общественной организации Республики Татарстан «Созвездие-Йолдызлык», руководитель проекта</w:t>
            </w:r>
          </w:p>
        </w:tc>
      </w:tr>
      <w:tr w:rsidR="00A51279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797452" w:rsidRDefault="00A51279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94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Закирова </w:t>
            </w:r>
          </w:p>
          <w:p w:rsidR="00A51279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Ляйсан </w:t>
            </w:r>
          </w:p>
          <w:p w:rsidR="00A51279" w:rsidRPr="00FE6979" w:rsidRDefault="00A51279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Рифгатовна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Заслуженная артистка Республики Татарстан, солистка и музыкальный редактор Казанской городской филармонии, лауреат международных конкурсов и фестивалей, солистка группы  «Зуляйля»</w:t>
            </w:r>
          </w:p>
        </w:tc>
      </w:tr>
      <w:tr w:rsidR="00F657B3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B3" w:rsidRPr="00797452" w:rsidRDefault="00F657B3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94" w:rsidRPr="00FE6979" w:rsidRDefault="00F657B3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Зарипов </w:t>
            </w:r>
          </w:p>
          <w:p w:rsidR="00B43294" w:rsidRPr="00FE6979" w:rsidRDefault="00F657B3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Азат </w:t>
            </w:r>
          </w:p>
          <w:p w:rsidR="00F657B3" w:rsidRPr="00FE6979" w:rsidRDefault="00F657B3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Анасович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B3" w:rsidRPr="00FE6979" w:rsidRDefault="00F657B3" w:rsidP="00B756BD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Заслуженный артист </w:t>
            </w:r>
            <w:r w:rsidR="005B1B2E" w:rsidRPr="00FE6979">
              <w:rPr>
                <w:sz w:val="28"/>
                <w:szCs w:val="28"/>
              </w:rPr>
              <w:t>Республики Татарстан</w:t>
            </w:r>
            <w:r w:rsidRPr="00FE6979">
              <w:rPr>
                <w:sz w:val="28"/>
                <w:szCs w:val="28"/>
              </w:rPr>
              <w:t>, доцент кафедры театрального творчества факультета театра</w:t>
            </w:r>
            <w:r w:rsidR="00D746F4" w:rsidRPr="00FE6979">
              <w:rPr>
                <w:sz w:val="28"/>
                <w:szCs w:val="28"/>
              </w:rPr>
              <w:t>,</w:t>
            </w:r>
            <w:r w:rsidRPr="00FE6979">
              <w:rPr>
                <w:sz w:val="28"/>
                <w:szCs w:val="28"/>
              </w:rPr>
              <w:t xml:space="preserve"> </w:t>
            </w:r>
            <w:r w:rsidR="00B756BD">
              <w:rPr>
                <w:sz w:val="28"/>
                <w:szCs w:val="28"/>
              </w:rPr>
              <w:t xml:space="preserve">                   </w:t>
            </w:r>
            <w:r w:rsidR="0068085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="00B756BD">
              <w:rPr>
                <w:sz w:val="28"/>
                <w:szCs w:val="28"/>
              </w:rPr>
              <w:t xml:space="preserve">                       к</w:t>
            </w:r>
            <w:r w:rsidRPr="00FE6979">
              <w:rPr>
                <w:sz w:val="28"/>
                <w:szCs w:val="28"/>
              </w:rPr>
              <w:t xml:space="preserve">ино и телевидения </w:t>
            </w:r>
            <w:r w:rsidR="002B53AD" w:rsidRPr="00FE6979">
              <w:rPr>
                <w:sz w:val="28"/>
                <w:szCs w:val="28"/>
              </w:rPr>
              <w:t>ФГБОУ ВО «Казанский государственный институт</w:t>
            </w:r>
            <w:r w:rsidRPr="00FE6979">
              <w:rPr>
                <w:sz w:val="28"/>
                <w:szCs w:val="28"/>
              </w:rPr>
              <w:t xml:space="preserve"> культуры</w:t>
            </w:r>
            <w:r w:rsidR="002B53AD" w:rsidRPr="00FE6979">
              <w:rPr>
                <w:sz w:val="28"/>
                <w:szCs w:val="28"/>
              </w:rPr>
              <w:t>»</w:t>
            </w:r>
          </w:p>
        </w:tc>
      </w:tr>
      <w:tr w:rsidR="00A51279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797452" w:rsidRDefault="00A51279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Ивах </w:t>
            </w:r>
          </w:p>
          <w:p w:rsidR="00B43294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Алина </w:t>
            </w:r>
          </w:p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Франковна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F7" w:rsidRPr="00FE6979" w:rsidRDefault="00A51279" w:rsidP="005B1B2E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Заслуженный работник культуры Республики Татарстан, член Союза театральных деятелей России, </w:t>
            </w:r>
            <w:r w:rsidR="00B43294" w:rsidRPr="00FE6979">
              <w:rPr>
                <w:sz w:val="28"/>
                <w:szCs w:val="28"/>
              </w:rPr>
              <w:t xml:space="preserve"> а</w:t>
            </w:r>
            <w:r w:rsidRPr="00FE6979">
              <w:rPr>
                <w:sz w:val="28"/>
                <w:szCs w:val="28"/>
              </w:rPr>
              <w:t>ктриса, певица, продюсер, заведующий труппой</w:t>
            </w:r>
            <w:r w:rsidR="00FA23F2" w:rsidRPr="00FE6979">
              <w:rPr>
                <w:sz w:val="28"/>
                <w:szCs w:val="28"/>
              </w:rPr>
              <w:t xml:space="preserve"> Московского Губернского театра</w:t>
            </w:r>
          </w:p>
        </w:tc>
      </w:tr>
      <w:tr w:rsidR="007E5C75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75" w:rsidRPr="00797452" w:rsidRDefault="007E5C75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75" w:rsidRPr="00FE6979" w:rsidRDefault="007E5C75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Кривицкая </w:t>
            </w:r>
          </w:p>
          <w:p w:rsidR="007E5C75" w:rsidRPr="00FE6979" w:rsidRDefault="007E5C75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Виктория Михайловна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75" w:rsidRPr="00FE6979" w:rsidRDefault="007E5C75" w:rsidP="005B1B2E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Коммерческий директор телеканала «Россия-Культура» (г.Москва)</w:t>
            </w:r>
          </w:p>
        </w:tc>
      </w:tr>
      <w:tr w:rsidR="00A51279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797452" w:rsidRDefault="00A51279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94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Кузнецов </w:t>
            </w:r>
          </w:p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7E5C75" w:rsidP="005B1B2E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Заместитель заведующего кафедрой</w:t>
            </w:r>
            <w:r w:rsidR="005B1B2E" w:rsidRPr="00FE6979">
              <w:rPr>
                <w:sz w:val="28"/>
                <w:szCs w:val="28"/>
              </w:rPr>
              <w:t xml:space="preserve"> народного танца</w:t>
            </w:r>
            <w:r w:rsidRPr="00FE6979">
              <w:rPr>
                <w:sz w:val="28"/>
                <w:szCs w:val="28"/>
              </w:rPr>
              <w:t>, старший преподаватель</w:t>
            </w:r>
            <w:r w:rsidR="005B1B2E" w:rsidRPr="00FE6979">
              <w:rPr>
                <w:sz w:val="28"/>
                <w:szCs w:val="28"/>
              </w:rPr>
              <w:t xml:space="preserve"> ФГБОУ ВО «Московский государственный институт</w:t>
            </w:r>
            <w:r w:rsidR="00A51279" w:rsidRPr="00FE6979">
              <w:rPr>
                <w:sz w:val="28"/>
                <w:szCs w:val="28"/>
              </w:rPr>
              <w:t xml:space="preserve"> культуры</w:t>
            </w:r>
            <w:r w:rsidR="005B1B2E" w:rsidRPr="00FE6979">
              <w:rPr>
                <w:sz w:val="28"/>
                <w:szCs w:val="28"/>
              </w:rPr>
              <w:t>»</w:t>
            </w:r>
            <w:r w:rsidR="00A51279" w:rsidRPr="00FE6979">
              <w:rPr>
                <w:sz w:val="28"/>
                <w:szCs w:val="28"/>
              </w:rPr>
              <w:t xml:space="preserve">, лауреат премии Президента </w:t>
            </w:r>
            <w:r w:rsidR="00B43294" w:rsidRPr="00FE6979">
              <w:rPr>
                <w:sz w:val="28"/>
                <w:szCs w:val="28"/>
              </w:rPr>
              <w:t>Российской Федерации</w:t>
            </w:r>
            <w:r w:rsidR="005B1B2E" w:rsidRPr="00FE6979">
              <w:rPr>
                <w:sz w:val="28"/>
                <w:szCs w:val="28"/>
              </w:rPr>
              <w:t xml:space="preserve"> в области культуры</w:t>
            </w:r>
          </w:p>
        </w:tc>
      </w:tr>
      <w:tr w:rsidR="00A51279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797452" w:rsidRDefault="00A51279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94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Кузьмичева </w:t>
            </w:r>
          </w:p>
          <w:p w:rsidR="00B43294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Елена </w:t>
            </w:r>
          </w:p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Ивановна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79" w:rsidRPr="00FE6979" w:rsidRDefault="00A51279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Председатель Федерации профсоюзов Республики Татар</w:t>
            </w:r>
            <w:r w:rsidR="00B43294" w:rsidRPr="00FE6979">
              <w:rPr>
                <w:sz w:val="28"/>
                <w:szCs w:val="28"/>
              </w:rPr>
              <w:t>стан, депутат Государственного С</w:t>
            </w:r>
            <w:r w:rsidRPr="00FE6979">
              <w:rPr>
                <w:sz w:val="28"/>
                <w:szCs w:val="28"/>
              </w:rPr>
              <w:t>овета Республики Татарстан</w:t>
            </w:r>
          </w:p>
        </w:tc>
      </w:tr>
      <w:tr w:rsidR="005B1B2E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2E" w:rsidRPr="00797452" w:rsidRDefault="005B1B2E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2E" w:rsidRPr="00FE6979" w:rsidRDefault="005B1B2E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Мамина</w:t>
            </w:r>
          </w:p>
          <w:p w:rsidR="005B1B2E" w:rsidRPr="00FE6979" w:rsidRDefault="005B1B2E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Алиса Александровна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2E" w:rsidRPr="00FE6979" w:rsidRDefault="005B1B2E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Солистка Татарско</w:t>
            </w:r>
            <w:r w:rsidR="004C3A60" w:rsidRPr="00FE6979">
              <w:rPr>
                <w:sz w:val="28"/>
                <w:szCs w:val="28"/>
              </w:rPr>
              <w:t xml:space="preserve">й государственной филармонии имени Габдуллы </w:t>
            </w:r>
            <w:r w:rsidRPr="00FE6979">
              <w:rPr>
                <w:sz w:val="28"/>
                <w:szCs w:val="28"/>
              </w:rPr>
              <w:t>Тукая, лауреат международных и всероссийских конкурсов</w:t>
            </w:r>
          </w:p>
        </w:tc>
      </w:tr>
      <w:tr w:rsidR="00DA20A7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A7" w:rsidRPr="00797452" w:rsidRDefault="00DA20A7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A7" w:rsidRPr="00FE6979" w:rsidRDefault="00DA20A7" w:rsidP="00B43294">
            <w:pPr>
              <w:rPr>
                <w:rStyle w:val="a5"/>
                <w:b w:val="0"/>
                <w:bCs w:val="0"/>
                <w:sz w:val="28"/>
                <w:szCs w:val="28"/>
              </w:rPr>
            </w:pPr>
            <w:r w:rsidRPr="00FE6979">
              <w:rPr>
                <w:rStyle w:val="a5"/>
                <w:b w:val="0"/>
                <w:bCs w:val="0"/>
                <w:sz w:val="28"/>
                <w:szCs w:val="28"/>
              </w:rPr>
              <w:t xml:space="preserve">Пивоваров </w:t>
            </w:r>
          </w:p>
          <w:p w:rsidR="00DA20A7" w:rsidRPr="00FE6979" w:rsidRDefault="00DA20A7" w:rsidP="00B43294">
            <w:pPr>
              <w:rPr>
                <w:sz w:val="28"/>
                <w:szCs w:val="28"/>
              </w:rPr>
            </w:pPr>
            <w:r w:rsidRPr="00FE6979">
              <w:rPr>
                <w:rStyle w:val="a5"/>
                <w:b w:val="0"/>
                <w:bCs w:val="0"/>
                <w:sz w:val="28"/>
                <w:szCs w:val="28"/>
              </w:rPr>
              <w:t>Дмитрий Владимирович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A7" w:rsidRPr="00FE6979" w:rsidRDefault="00DA20A7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Заслуженный деятель искусств Республики Татарстан, руководитель отдела культуры телекомпании «Эф</w:t>
            </w:r>
            <w:r w:rsidR="00B43294" w:rsidRPr="00FE6979">
              <w:rPr>
                <w:sz w:val="28"/>
                <w:szCs w:val="28"/>
              </w:rPr>
              <w:t xml:space="preserve">ир», телевизионный обозреватель, </w:t>
            </w:r>
            <w:r w:rsidRPr="00FE6979">
              <w:rPr>
                <w:sz w:val="28"/>
                <w:szCs w:val="28"/>
              </w:rPr>
              <w:t>ведущий</w:t>
            </w:r>
          </w:p>
        </w:tc>
      </w:tr>
      <w:tr w:rsidR="00DA20A7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A7" w:rsidRPr="00797452" w:rsidRDefault="00DA20A7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A7" w:rsidRPr="00FE6979" w:rsidRDefault="00DA20A7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Платонов </w:t>
            </w:r>
          </w:p>
          <w:p w:rsidR="00DA20A7" w:rsidRPr="00FE6979" w:rsidRDefault="00DA20A7" w:rsidP="00B43294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6BD" w:rsidRPr="00FE6979" w:rsidRDefault="00DA20A7" w:rsidP="00B43294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Заслуженный артист Республики Татарстан и Республики Крым, </w:t>
            </w:r>
            <w:r w:rsidR="00E45A91" w:rsidRPr="00FE6979">
              <w:rPr>
                <w:sz w:val="28"/>
                <w:szCs w:val="28"/>
              </w:rPr>
              <w:t>режиссер-постановщик детского семейного телеканала «Радость моя» (г. Москва)</w:t>
            </w:r>
          </w:p>
        </w:tc>
      </w:tr>
      <w:tr w:rsidR="00DA20A7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A7" w:rsidRPr="00797452" w:rsidRDefault="00DA20A7" w:rsidP="00B43294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DA20A7" w:rsidP="00B43294">
            <w:pPr>
              <w:rPr>
                <w:color w:val="000000"/>
                <w:sz w:val="28"/>
                <w:szCs w:val="28"/>
              </w:rPr>
            </w:pPr>
            <w:r w:rsidRPr="00FE6979">
              <w:rPr>
                <w:color w:val="000000"/>
                <w:sz w:val="28"/>
                <w:szCs w:val="28"/>
              </w:rPr>
              <w:t xml:space="preserve">Побужанская </w:t>
            </w:r>
          </w:p>
          <w:p w:rsidR="00B43294" w:rsidRPr="00FE6979" w:rsidRDefault="00DA20A7" w:rsidP="00B43294">
            <w:pPr>
              <w:rPr>
                <w:color w:val="000000"/>
                <w:sz w:val="28"/>
                <w:szCs w:val="28"/>
              </w:rPr>
            </w:pPr>
            <w:r w:rsidRPr="00FE6979">
              <w:rPr>
                <w:color w:val="000000"/>
                <w:sz w:val="28"/>
                <w:szCs w:val="28"/>
              </w:rPr>
              <w:t xml:space="preserve">Ольга </w:t>
            </w:r>
          </w:p>
          <w:p w:rsidR="00DA20A7" w:rsidRPr="00FE6979" w:rsidRDefault="00DA20A7" w:rsidP="00B43294">
            <w:pPr>
              <w:rPr>
                <w:sz w:val="28"/>
                <w:szCs w:val="28"/>
              </w:rPr>
            </w:pPr>
            <w:r w:rsidRPr="00FE6979">
              <w:rPr>
                <w:color w:val="000000"/>
                <w:sz w:val="28"/>
                <w:szCs w:val="28"/>
              </w:rPr>
              <w:t xml:space="preserve">Павловна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A7" w:rsidRPr="00FE6979" w:rsidRDefault="00DA20A7" w:rsidP="00B756BD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Заслуженный работник культуры Республики Татарстан, художественный руководитель хореографического отделения </w:t>
            </w:r>
            <w:r w:rsidR="007F75C6" w:rsidRPr="00FE6979">
              <w:rPr>
                <w:sz w:val="28"/>
                <w:szCs w:val="28"/>
              </w:rPr>
              <w:t>ГАПОУ «Набережночелнинский колледж</w:t>
            </w:r>
            <w:r w:rsidRPr="00FE6979">
              <w:rPr>
                <w:sz w:val="28"/>
                <w:szCs w:val="28"/>
              </w:rPr>
              <w:t xml:space="preserve"> искусств</w:t>
            </w:r>
            <w:r w:rsidR="007F75C6" w:rsidRPr="00FE6979">
              <w:rPr>
                <w:sz w:val="28"/>
                <w:szCs w:val="28"/>
              </w:rPr>
              <w:t>»</w:t>
            </w:r>
            <w:r w:rsidRPr="00FE6979">
              <w:rPr>
                <w:sz w:val="28"/>
                <w:szCs w:val="28"/>
              </w:rPr>
              <w:t>, руководитель ансамбля танца «Татарстан»</w:t>
            </w:r>
          </w:p>
        </w:tc>
      </w:tr>
      <w:tr w:rsidR="002E6136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797452" w:rsidRDefault="002E6136" w:rsidP="002E6136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2E6136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Полтева </w:t>
            </w:r>
          </w:p>
          <w:p w:rsidR="002E6136" w:rsidRPr="00FE6979" w:rsidRDefault="002E6136" w:rsidP="002E6136">
            <w:pPr>
              <w:jc w:val="both"/>
              <w:rPr>
                <w:sz w:val="28"/>
                <w:szCs w:val="28"/>
                <w:lang w:val="tt-RU"/>
              </w:rPr>
            </w:pPr>
            <w:r w:rsidRPr="00FE6979">
              <w:rPr>
                <w:sz w:val="28"/>
                <w:szCs w:val="28"/>
              </w:rPr>
              <w:t>Марина</w:t>
            </w:r>
            <w:r w:rsidRPr="00FE6979">
              <w:rPr>
                <w:sz w:val="28"/>
                <w:szCs w:val="28"/>
                <w:lang w:val="tt-RU"/>
              </w:rPr>
              <w:t xml:space="preserve"> Владимировна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B756BD">
            <w:pPr>
              <w:jc w:val="both"/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Заслуженный деятель искусств Республики Татарстан, профессор, заведующий кафедрой эстрадно-джазового пения Института современного искусства, </w:t>
            </w:r>
            <w:r w:rsidR="00FA23F2" w:rsidRPr="00FE6979">
              <w:rPr>
                <w:sz w:val="28"/>
                <w:szCs w:val="28"/>
              </w:rPr>
              <w:t xml:space="preserve">академик Российской национальной музыкальной премии «Виктория», </w:t>
            </w:r>
            <w:r w:rsidRPr="00FE6979">
              <w:rPr>
                <w:sz w:val="28"/>
                <w:szCs w:val="28"/>
              </w:rPr>
              <w:t xml:space="preserve">вокальный </w:t>
            </w:r>
            <w:r w:rsidR="00680859">
              <w:rPr>
                <w:sz w:val="28"/>
                <w:szCs w:val="28"/>
              </w:rPr>
              <w:t>педагог музыкальных</w:t>
            </w:r>
            <w:r w:rsidRPr="00FE6979">
              <w:rPr>
                <w:sz w:val="28"/>
                <w:szCs w:val="28"/>
              </w:rPr>
              <w:t xml:space="preserve"> проектов федерального телеканала «Первый канал» </w:t>
            </w:r>
            <w:r w:rsidR="00FA23F2" w:rsidRPr="00FE6979">
              <w:rPr>
                <w:sz w:val="28"/>
                <w:szCs w:val="28"/>
              </w:rPr>
              <w:t>(г.Москва)</w:t>
            </w:r>
          </w:p>
        </w:tc>
      </w:tr>
      <w:tr w:rsidR="002E6136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797452" w:rsidRDefault="002E6136" w:rsidP="002E6136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2E6136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Федоров</w:t>
            </w:r>
          </w:p>
          <w:p w:rsidR="002E6136" w:rsidRPr="00FE6979" w:rsidRDefault="002E6136" w:rsidP="002E6136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B756BD">
            <w:pPr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FE6979">
              <w:rPr>
                <w:bCs/>
                <w:kern w:val="36"/>
                <w:sz w:val="28"/>
                <w:szCs w:val="28"/>
              </w:rPr>
              <w:t>Начальник управления профессионального образования  Министерства образования и науки Республики Татарстан</w:t>
            </w:r>
          </w:p>
        </w:tc>
      </w:tr>
      <w:tr w:rsidR="002E6136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797452" w:rsidRDefault="002E6136" w:rsidP="002E6136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2E6136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Фельдман </w:t>
            </w:r>
          </w:p>
          <w:p w:rsidR="002E6136" w:rsidRPr="00FE6979" w:rsidRDefault="002E6136" w:rsidP="002E6136">
            <w:pPr>
              <w:rPr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Александр Михайлович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B756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E6979">
              <w:rPr>
                <w:sz w:val="28"/>
                <w:szCs w:val="28"/>
              </w:rPr>
              <w:t xml:space="preserve">Режиссер, актер, </w:t>
            </w:r>
            <w:r w:rsidR="007D1424" w:rsidRPr="00FE6979">
              <w:rPr>
                <w:sz w:val="28"/>
                <w:szCs w:val="28"/>
              </w:rPr>
              <w:t>лауреат премии имени</w:t>
            </w:r>
            <w:r w:rsidRPr="00FE6979">
              <w:rPr>
                <w:sz w:val="28"/>
                <w:szCs w:val="28"/>
              </w:rPr>
              <w:t xml:space="preserve"> А.Райкина </w:t>
            </w:r>
            <w:r w:rsidR="00FE6979">
              <w:rPr>
                <w:sz w:val="28"/>
                <w:szCs w:val="28"/>
              </w:rPr>
              <w:t xml:space="preserve">                              </w:t>
            </w:r>
            <w:r w:rsidRPr="00FE6979">
              <w:rPr>
                <w:sz w:val="28"/>
                <w:szCs w:val="28"/>
              </w:rPr>
              <w:t>«За достижения в искусстве»</w:t>
            </w:r>
          </w:p>
        </w:tc>
      </w:tr>
      <w:tr w:rsidR="002E6136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797452" w:rsidRDefault="002E6136" w:rsidP="002E6136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797452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E69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Хашимова </w:t>
            </w:r>
            <w:r w:rsidRPr="00FE69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 xml:space="preserve">Нурия </w:t>
            </w:r>
            <w:r w:rsidRPr="00FE69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Миннахматовна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36" w:rsidRPr="00FE6979" w:rsidRDefault="002E6136" w:rsidP="00B756BD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E6979">
              <w:rPr>
                <w:b w:val="0"/>
                <w:sz w:val="28"/>
                <w:szCs w:val="28"/>
              </w:rPr>
              <w:lastRenderedPageBreak/>
              <w:t>Исполнительный директор Фонда поддержки развития культу</w:t>
            </w:r>
            <w:bookmarkStart w:id="0" w:name="_GoBack"/>
            <w:bookmarkEnd w:id="0"/>
            <w:r w:rsidRPr="00FE6979">
              <w:rPr>
                <w:b w:val="0"/>
                <w:sz w:val="28"/>
                <w:szCs w:val="28"/>
              </w:rPr>
              <w:t xml:space="preserve">ры при Раисе Республики Татарстан </w:t>
            </w:r>
          </w:p>
        </w:tc>
      </w:tr>
      <w:tr w:rsidR="00680859" w:rsidRPr="00797452" w:rsidTr="00B756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59" w:rsidRPr="00797452" w:rsidRDefault="00680859" w:rsidP="002E6136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59" w:rsidRPr="00680859" w:rsidRDefault="00680859" w:rsidP="00797452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8085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Хрычев</w:t>
            </w:r>
          </w:p>
          <w:p w:rsidR="00680859" w:rsidRDefault="00680859" w:rsidP="00680859">
            <w:pPr>
              <w:rPr>
                <w:sz w:val="28"/>
                <w:szCs w:val="28"/>
              </w:rPr>
            </w:pPr>
            <w:r w:rsidRPr="00680859">
              <w:rPr>
                <w:sz w:val="28"/>
                <w:szCs w:val="28"/>
              </w:rPr>
              <w:t xml:space="preserve">Олег </w:t>
            </w:r>
          </w:p>
          <w:p w:rsidR="00680859" w:rsidRPr="00680859" w:rsidRDefault="00680859" w:rsidP="00680859">
            <w:pPr>
              <w:rPr>
                <w:sz w:val="28"/>
                <w:szCs w:val="28"/>
              </w:rPr>
            </w:pPr>
            <w:r w:rsidRPr="00680859">
              <w:rPr>
                <w:sz w:val="28"/>
                <w:szCs w:val="28"/>
              </w:rPr>
              <w:t>Алексеевич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59" w:rsidRPr="00680859" w:rsidRDefault="00680859" w:rsidP="00B756BD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C49EF">
              <w:rPr>
                <w:b w:val="0"/>
                <w:sz w:val="28"/>
                <w:szCs w:val="28"/>
              </w:rPr>
              <w:t>Заслуженный работник культуры Республики Татарстан, режиссер, актер</w:t>
            </w:r>
            <w:r>
              <w:rPr>
                <w:b w:val="0"/>
                <w:sz w:val="28"/>
                <w:szCs w:val="28"/>
              </w:rPr>
              <w:t>,</w:t>
            </w:r>
            <w:r w:rsidRPr="00DC49EF">
              <w:rPr>
                <w:b w:val="0"/>
                <w:sz w:val="28"/>
                <w:szCs w:val="28"/>
              </w:rPr>
              <w:t xml:space="preserve"> старший преподавател</w:t>
            </w:r>
            <w:r>
              <w:rPr>
                <w:b w:val="0"/>
                <w:sz w:val="28"/>
                <w:szCs w:val="28"/>
              </w:rPr>
              <w:t>ь</w:t>
            </w:r>
            <w:r w:rsidRPr="00DC49EF">
              <w:rPr>
                <w:b w:val="0"/>
                <w:sz w:val="28"/>
                <w:szCs w:val="28"/>
              </w:rPr>
              <w:t xml:space="preserve"> кафедры саунд-драмы факультета </w:t>
            </w:r>
            <w:r>
              <w:rPr>
                <w:b w:val="0"/>
                <w:sz w:val="28"/>
                <w:szCs w:val="28"/>
              </w:rPr>
              <w:t xml:space="preserve">новых </w:t>
            </w:r>
            <w:r w:rsidRPr="00DC49EF">
              <w:rPr>
                <w:b w:val="0"/>
                <w:sz w:val="28"/>
                <w:szCs w:val="28"/>
              </w:rPr>
              <w:t>напра</w:t>
            </w:r>
            <w:r>
              <w:rPr>
                <w:b w:val="0"/>
                <w:sz w:val="28"/>
                <w:szCs w:val="28"/>
              </w:rPr>
              <w:t xml:space="preserve">влений сценических искусств Российского института театрального искусства – ГИТИС </w:t>
            </w:r>
            <w:r w:rsidRPr="00DC49EF">
              <w:rPr>
                <w:b w:val="0"/>
                <w:sz w:val="28"/>
                <w:szCs w:val="28"/>
              </w:rPr>
              <w:t>(г.Москва)</w:t>
            </w:r>
          </w:p>
        </w:tc>
      </w:tr>
    </w:tbl>
    <w:p w:rsidR="00944A74" w:rsidRPr="00797452" w:rsidRDefault="00944A74" w:rsidP="002E6136">
      <w:pPr>
        <w:tabs>
          <w:tab w:val="left" w:pos="5925"/>
        </w:tabs>
        <w:rPr>
          <w:sz w:val="26"/>
          <w:szCs w:val="26"/>
        </w:rPr>
      </w:pPr>
    </w:p>
    <w:sectPr w:rsidR="00944A74" w:rsidRPr="00797452" w:rsidSect="00760C28">
      <w:footerReference w:type="default" r:id="rId7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EE" w:rsidRDefault="00F841EE" w:rsidP="005047BD">
      <w:r>
        <w:separator/>
      </w:r>
    </w:p>
  </w:endnote>
  <w:endnote w:type="continuationSeparator" w:id="0">
    <w:p w:rsidR="00F841EE" w:rsidRDefault="00F841EE" w:rsidP="0050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332788"/>
      <w:docPartObj>
        <w:docPartGallery w:val="Page Numbers (Bottom of Page)"/>
        <w:docPartUnique/>
      </w:docPartObj>
    </w:sdtPr>
    <w:sdtEndPr/>
    <w:sdtContent>
      <w:p w:rsidR="005047BD" w:rsidRDefault="005047B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C28">
          <w:rPr>
            <w:noProof/>
          </w:rPr>
          <w:t>2</w:t>
        </w:r>
        <w:r>
          <w:fldChar w:fldCharType="end"/>
        </w:r>
      </w:p>
    </w:sdtContent>
  </w:sdt>
  <w:p w:rsidR="005047BD" w:rsidRDefault="00504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EE" w:rsidRDefault="00F841EE" w:rsidP="005047BD">
      <w:r>
        <w:separator/>
      </w:r>
    </w:p>
  </w:footnote>
  <w:footnote w:type="continuationSeparator" w:id="0">
    <w:p w:rsidR="00F841EE" w:rsidRDefault="00F841EE" w:rsidP="0050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150D"/>
    <w:multiLevelType w:val="hybridMultilevel"/>
    <w:tmpl w:val="85EAD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A09"/>
    <w:rsid w:val="0000780C"/>
    <w:rsid w:val="000221C2"/>
    <w:rsid w:val="0002393E"/>
    <w:rsid w:val="0004066B"/>
    <w:rsid w:val="00050459"/>
    <w:rsid w:val="000532D9"/>
    <w:rsid w:val="00080246"/>
    <w:rsid w:val="000864C3"/>
    <w:rsid w:val="00087294"/>
    <w:rsid w:val="000B5264"/>
    <w:rsid w:val="000B721F"/>
    <w:rsid w:val="000C3635"/>
    <w:rsid w:val="000C642A"/>
    <w:rsid w:val="000E2C61"/>
    <w:rsid w:val="001061DF"/>
    <w:rsid w:val="0012052E"/>
    <w:rsid w:val="001262F0"/>
    <w:rsid w:val="00130878"/>
    <w:rsid w:val="0014005D"/>
    <w:rsid w:val="00151529"/>
    <w:rsid w:val="001648D1"/>
    <w:rsid w:val="001945D8"/>
    <w:rsid w:val="001A4347"/>
    <w:rsid w:val="001A7A9B"/>
    <w:rsid w:val="001B2931"/>
    <w:rsid w:val="001B61DE"/>
    <w:rsid w:val="001E269C"/>
    <w:rsid w:val="002148C0"/>
    <w:rsid w:val="00216FFF"/>
    <w:rsid w:val="002212F9"/>
    <w:rsid w:val="00221538"/>
    <w:rsid w:val="00227AF3"/>
    <w:rsid w:val="00235BB4"/>
    <w:rsid w:val="0026306E"/>
    <w:rsid w:val="002B53AD"/>
    <w:rsid w:val="002C181F"/>
    <w:rsid w:val="002E6136"/>
    <w:rsid w:val="002F45B2"/>
    <w:rsid w:val="0032749D"/>
    <w:rsid w:val="003400CB"/>
    <w:rsid w:val="0035062E"/>
    <w:rsid w:val="003547B2"/>
    <w:rsid w:val="003643DF"/>
    <w:rsid w:val="00377063"/>
    <w:rsid w:val="0038074E"/>
    <w:rsid w:val="00387895"/>
    <w:rsid w:val="00387F0B"/>
    <w:rsid w:val="0039369A"/>
    <w:rsid w:val="003A0DCF"/>
    <w:rsid w:val="003A14AF"/>
    <w:rsid w:val="003A4CD6"/>
    <w:rsid w:val="003B4A4B"/>
    <w:rsid w:val="003C0D00"/>
    <w:rsid w:val="003E5343"/>
    <w:rsid w:val="003E68FE"/>
    <w:rsid w:val="003F5852"/>
    <w:rsid w:val="00426707"/>
    <w:rsid w:val="00430C2A"/>
    <w:rsid w:val="00435250"/>
    <w:rsid w:val="004407FC"/>
    <w:rsid w:val="0044347E"/>
    <w:rsid w:val="004439DD"/>
    <w:rsid w:val="00450EDA"/>
    <w:rsid w:val="004516F6"/>
    <w:rsid w:val="00466822"/>
    <w:rsid w:val="00494B31"/>
    <w:rsid w:val="00495F41"/>
    <w:rsid w:val="004A0260"/>
    <w:rsid w:val="004A4A8A"/>
    <w:rsid w:val="004C3A60"/>
    <w:rsid w:val="004C4291"/>
    <w:rsid w:val="004C4AE5"/>
    <w:rsid w:val="004E5EE2"/>
    <w:rsid w:val="004F408D"/>
    <w:rsid w:val="004F5E52"/>
    <w:rsid w:val="004F6B44"/>
    <w:rsid w:val="004F70D0"/>
    <w:rsid w:val="004F7373"/>
    <w:rsid w:val="005047BD"/>
    <w:rsid w:val="00513114"/>
    <w:rsid w:val="00536FFB"/>
    <w:rsid w:val="00545B31"/>
    <w:rsid w:val="0054734A"/>
    <w:rsid w:val="0056403C"/>
    <w:rsid w:val="005743A1"/>
    <w:rsid w:val="00591B4E"/>
    <w:rsid w:val="005A02B6"/>
    <w:rsid w:val="005A2EC9"/>
    <w:rsid w:val="005B13E2"/>
    <w:rsid w:val="005B1B2E"/>
    <w:rsid w:val="00647207"/>
    <w:rsid w:val="00650688"/>
    <w:rsid w:val="00650F4D"/>
    <w:rsid w:val="00677395"/>
    <w:rsid w:val="00680859"/>
    <w:rsid w:val="0068259B"/>
    <w:rsid w:val="00691AE1"/>
    <w:rsid w:val="006A07AA"/>
    <w:rsid w:val="006A77B5"/>
    <w:rsid w:val="006B5148"/>
    <w:rsid w:val="006D0743"/>
    <w:rsid w:val="006D3674"/>
    <w:rsid w:val="006E6727"/>
    <w:rsid w:val="006E6ED3"/>
    <w:rsid w:val="006F469C"/>
    <w:rsid w:val="006F5D99"/>
    <w:rsid w:val="007325D3"/>
    <w:rsid w:val="00743134"/>
    <w:rsid w:val="00744A30"/>
    <w:rsid w:val="007454E7"/>
    <w:rsid w:val="00752028"/>
    <w:rsid w:val="0075779B"/>
    <w:rsid w:val="00760C28"/>
    <w:rsid w:val="007639C4"/>
    <w:rsid w:val="00784B76"/>
    <w:rsid w:val="00784EDB"/>
    <w:rsid w:val="00797452"/>
    <w:rsid w:val="007A03DA"/>
    <w:rsid w:val="007B0483"/>
    <w:rsid w:val="007B6309"/>
    <w:rsid w:val="007B7336"/>
    <w:rsid w:val="007D1424"/>
    <w:rsid w:val="007E5C75"/>
    <w:rsid w:val="007F75C6"/>
    <w:rsid w:val="007F7C18"/>
    <w:rsid w:val="0080569F"/>
    <w:rsid w:val="008109C6"/>
    <w:rsid w:val="00830471"/>
    <w:rsid w:val="00830954"/>
    <w:rsid w:val="00833F69"/>
    <w:rsid w:val="00843E61"/>
    <w:rsid w:val="00852E72"/>
    <w:rsid w:val="0085369F"/>
    <w:rsid w:val="008575CE"/>
    <w:rsid w:val="008701D1"/>
    <w:rsid w:val="008875F1"/>
    <w:rsid w:val="008916BD"/>
    <w:rsid w:val="008931AE"/>
    <w:rsid w:val="008A47AA"/>
    <w:rsid w:val="008A5598"/>
    <w:rsid w:val="008B3BED"/>
    <w:rsid w:val="008C504B"/>
    <w:rsid w:val="008D2F75"/>
    <w:rsid w:val="008D466D"/>
    <w:rsid w:val="008F06CD"/>
    <w:rsid w:val="008F3BFD"/>
    <w:rsid w:val="008F678D"/>
    <w:rsid w:val="00944A74"/>
    <w:rsid w:val="009A1380"/>
    <w:rsid w:val="009A3EAD"/>
    <w:rsid w:val="009A516B"/>
    <w:rsid w:val="009A6A34"/>
    <w:rsid w:val="009A76C1"/>
    <w:rsid w:val="009B2695"/>
    <w:rsid w:val="009B75C8"/>
    <w:rsid w:val="009D2EDF"/>
    <w:rsid w:val="009D7D12"/>
    <w:rsid w:val="009E1A87"/>
    <w:rsid w:val="009E2024"/>
    <w:rsid w:val="009E27F6"/>
    <w:rsid w:val="00A021E5"/>
    <w:rsid w:val="00A048D0"/>
    <w:rsid w:val="00A12B47"/>
    <w:rsid w:val="00A257EC"/>
    <w:rsid w:val="00A3565D"/>
    <w:rsid w:val="00A40562"/>
    <w:rsid w:val="00A51279"/>
    <w:rsid w:val="00A673F6"/>
    <w:rsid w:val="00A72A35"/>
    <w:rsid w:val="00A856ED"/>
    <w:rsid w:val="00AA5691"/>
    <w:rsid w:val="00AA586A"/>
    <w:rsid w:val="00AB5458"/>
    <w:rsid w:val="00AC329E"/>
    <w:rsid w:val="00AE3D2D"/>
    <w:rsid w:val="00AF0A71"/>
    <w:rsid w:val="00B05262"/>
    <w:rsid w:val="00B10550"/>
    <w:rsid w:val="00B11C94"/>
    <w:rsid w:val="00B1230E"/>
    <w:rsid w:val="00B14531"/>
    <w:rsid w:val="00B16DC6"/>
    <w:rsid w:val="00B16FAC"/>
    <w:rsid w:val="00B4054F"/>
    <w:rsid w:val="00B43294"/>
    <w:rsid w:val="00B437FA"/>
    <w:rsid w:val="00B47368"/>
    <w:rsid w:val="00B756BD"/>
    <w:rsid w:val="00BA478E"/>
    <w:rsid w:val="00BA77FA"/>
    <w:rsid w:val="00BB58F5"/>
    <w:rsid w:val="00BB6CDC"/>
    <w:rsid w:val="00BC546D"/>
    <w:rsid w:val="00BC6613"/>
    <w:rsid w:val="00BF0CDF"/>
    <w:rsid w:val="00C05C4D"/>
    <w:rsid w:val="00C428AC"/>
    <w:rsid w:val="00C4340D"/>
    <w:rsid w:val="00C62E89"/>
    <w:rsid w:val="00C803A7"/>
    <w:rsid w:val="00C80D31"/>
    <w:rsid w:val="00C86870"/>
    <w:rsid w:val="00C87A95"/>
    <w:rsid w:val="00CA5A25"/>
    <w:rsid w:val="00CC7E7B"/>
    <w:rsid w:val="00CD2630"/>
    <w:rsid w:val="00CE5A3D"/>
    <w:rsid w:val="00CF05CD"/>
    <w:rsid w:val="00CF199E"/>
    <w:rsid w:val="00D16C27"/>
    <w:rsid w:val="00D4103E"/>
    <w:rsid w:val="00D53AE3"/>
    <w:rsid w:val="00D60D03"/>
    <w:rsid w:val="00D61A26"/>
    <w:rsid w:val="00D746F4"/>
    <w:rsid w:val="00D86611"/>
    <w:rsid w:val="00D871E7"/>
    <w:rsid w:val="00DA20A7"/>
    <w:rsid w:val="00DB64F7"/>
    <w:rsid w:val="00DC0926"/>
    <w:rsid w:val="00DC1EF1"/>
    <w:rsid w:val="00DC3BFC"/>
    <w:rsid w:val="00DC5C8A"/>
    <w:rsid w:val="00DE3E5E"/>
    <w:rsid w:val="00DF709E"/>
    <w:rsid w:val="00E03CF7"/>
    <w:rsid w:val="00E05080"/>
    <w:rsid w:val="00E06EC8"/>
    <w:rsid w:val="00E14407"/>
    <w:rsid w:val="00E23182"/>
    <w:rsid w:val="00E33579"/>
    <w:rsid w:val="00E368A7"/>
    <w:rsid w:val="00E37031"/>
    <w:rsid w:val="00E37F02"/>
    <w:rsid w:val="00E45A91"/>
    <w:rsid w:val="00E50763"/>
    <w:rsid w:val="00E540E0"/>
    <w:rsid w:val="00E56AD4"/>
    <w:rsid w:val="00E72851"/>
    <w:rsid w:val="00E76437"/>
    <w:rsid w:val="00EA2F0C"/>
    <w:rsid w:val="00EA6E37"/>
    <w:rsid w:val="00EB1D44"/>
    <w:rsid w:val="00EE69CB"/>
    <w:rsid w:val="00F153AC"/>
    <w:rsid w:val="00F1616F"/>
    <w:rsid w:val="00F23A09"/>
    <w:rsid w:val="00F43EC5"/>
    <w:rsid w:val="00F542F2"/>
    <w:rsid w:val="00F63514"/>
    <w:rsid w:val="00F657B3"/>
    <w:rsid w:val="00F841EE"/>
    <w:rsid w:val="00F91638"/>
    <w:rsid w:val="00FA23F2"/>
    <w:rsid w:val="00FA614A"/>
    <w:rsid w:val="00FB2741"/>
    <w:rsid w:val="00FC1DE2"/>
    <w:rsid w:val="00FD3ED0"/>
    <w:rsid w:val="00FE319E"/>
    <w:rsid w:val="00FE6979"/>
    <w:rsid w:val="00FF25F5"/>
    <w:rsid w:val="00FF3D23"/>
    <w:rsid w:val="00FF42EB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1CCBB"/>
  <w15:docId w15:val="{DCC478E8-FBC0-49FB-935B-B0D037E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D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56A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56A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4B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1061DF"/>
    <w:pPr>
      <w:widowControl w:val="0"/>
      <w:jc w:val="center"/>
    </w:pPr>
    <w:rPr>
      <w:snapToGrid w:val="0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4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16FAC"/>
    <w:rPr>
      <w:b/>
      <w:bCs/>
    </w:rPr>
  </w:style>
  <w:style w:type="character" w:customStyle="1" w:styleId="st">
    <w:name w:val="st"/>
    <w:basedOn w:val="a0"/>
    <w:rsid w:val="006E6727"/>
  </w:style>
  <w:style w:type="character" w:customStyle="1" w:styleId="10">
    <w:name w:val="Заголовок 1 Знак"/>
    <w:basedOn w:val="a0"/>
    <w:link w:val="1"/>
    <w:uiPriority w:val="9"/>
    <w:rsid w:val="00E56AD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56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91B4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37F0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047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47BD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047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47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ПРИЕМКИ ВЫПОЛНЕННЫХ РАБОТ</vt:lpstr>
    </vt:vector>
  </TitlesOfParts>
  <Company>ART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ПРИЕМКИ ВЫПОЛНЕННЫХ РАБОТ</dc:title>
  <dc:creator>Nik</dc:creator>
  <cp:lastModifiedBy>Ахметова Регина Рафиковна</cp:lastModifiedBy>
  <cp:revision>35</cp:revision>
  <cp:lastPrinted>2023-04-13T13:00:00Z</cp:lastPrinted>
  <dcterms:created xsi:type="dcterms:W3CDTF">2022-02-02T08:50:00Z</dcterms:created>
  <dcterms:modified xsi:type="dcterms:W3CDTF">2026-06-16T12:22:00Z</dcterms:modified>
</cp:coreProperties>
</file>