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344" w:rsidRDefault="009F7344">
      <w:pPr>
        <w:spacing w:after="1" w:line="200" w:lineRule="auto"/>
      </w:pPr>
      <w:bookmarkStart w:id="0" w:name="_GoBack"/>
      <w:bookmarkEnd w:id="0"/>
    </w:p>
    <w:p w:rsidR="009F7344" w:rsidRDefault="009F7344" w:rsidP="00835B8C">
      <w:pPr>
        <w:spacing w:after="1" w:line="220" w:lineRule="auto"/>
        <w:jc w:val="center"/>
        <w:outlineLvl w:val="0"/>
      </w:pPr>
      <w:r>
        <w:rPr>
          <w:rFonts w:ascii="Calibri" w:hAnsi="Calibri" w:cs="Calibri"/>
          <w:b/>
        </w:rPr>
        <w:t>КАБИНЕТ МИНИСТРОВ РЕСПУБЛИКИ ТАТАРСТАН</w:t>
      </w:r>
    </w:p>
    <w:p w:rsidR="009F7344" w:rsidRDefault="009F7344">
      <w:pPr>
        <w:spacing w:after="1" w:line="220" w:lineRule="auto"/>
        <w:jc w:val="center"/>
      </w:pPr>
    </w:p>
    <w:p w:rsidR="009F7344" w:rsidRDefault="009F7344">
      <w:pPr>
        <w:spacing w:after="1" w:line="220" w:lineRule="auto"/>
        <w:jc w:val="center"/>
      </w:pPr>
      <w:r>
        <w:rPr>
          <w:rFonts w:ascii="Calibri" w:hAnsi="Calibri" w:cs="Calibri"/>
          <w:b/>
        </w:rPr>
        <w:t>ПОСТАНОВЛЕНИЕ</w:t>
      </w:r>
    </w:p>
    <w:p w:rsidR="009F7344" w:rsidRDefault="009F7344">
      <w:pPr>
        <w:spacing w:after="1" w:line="220" w:lineRule="auto"/>
        <w:jc w:val="center"/>
      </w:pPr>
      <w:r>
        <w:rPr>
          <w:rFonts w:ascii="Calibri" w:hAnsi="Calibri" w:cs="Calibri"/>
          <w:b/>
        </w:rPr>
        <w:t>от 9 июня 2016 г. N 386</w:t>
      </w:r>
    </w:p>
    <w:p w:rsidR="009F7344" w:rsidRDefault="009F7344">
      <w:pPr>
        <w:spacing w:after="1" w:line="220" w:lineRule="auto"/>
        <w:jc w:val="center"/>
      </w:pPr>
    </w:p>
    <w:p w:rsidR="009F7344" w:rsidRDefault="009F7344">
      <w:pPr>
        <w:spacing w:after="1" w:line="220" w:lineRule="auto"/>
        <w:jc w:val="center"/>
      </w:pPr>
      <w:r>
        <w:rPr>
          <w:rFonts w:ascii="Calibri" w:hAnsi="Calibri" w:cs="Calibri"/>
          <w:b/>
        </w:rPr>
        <w:t>О ПРОВЕДЕНИИ ЕЖЕГОДНОГО ОТКРЫТОГО РЕСПУБЛИКАНСКОГО</w:t>
      </w:r>
    </w:p>
    <w:p w:rsidR="009F7344" w:rsidRDefault="009F7344">
      <w:pPr>
        <w:spacing w:after="1" w:line="220" w:lineRule="auto"/>
        <w:jc w:val="center"/>
      </w:pPr>
      <w:r>
        <w:rPr>
          <w:rFonts w:ascii="Calibri" w:hAnsi="Calibri" w:cs="Calibri"/>
          <w:b/>
        </w:rPr>
        <w:t>ТЕЛЕВИЗИОННОГО ФЕСТИВАЛЯ ТВОРЧЕСТВА РАБОТАЮЩЕЙ МОЛОДЕЖИ</w:t>
      </w:r>
    </w:p>
    <w:p w:rsidR="009F7344" w:rsidRDefault="009F7344">
      <w:pPr>
        <w:spacing w:after="1" w:line="220" w:lineRule="auto"/>
        <w:jc w:val="center"/>
      </w:pPr>
      <w:r>
        <w:rPr>
          <w:rFonts w:ascii="Calibri" w:hAnsi="Calibri" w:cs="Calibri"/>
          <w:b/>
        </w:rPr>
        <w:t>РЕСПУБЛИКИ ТАТАРСТАН "НАШЕ ВРЕМЯ - БЕЗНЕН ЗАМАН"</w:t>
      </w:r>
    </w:p>
    <w:p w:rsidR="009F7344" w:rsidRDefault="009F73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F7344">
        <w:tc>
          <w:tcPr>
            <w:tcW w:w="60" w:type="dxa"/>
            <w:tcBorders>
              <w:top w:val="nil"/>
              <w:left w:val="nil"/>
              <w:bottom w:val="nil"/>
              <w:right w:val="nil"/>
            </w:tcBorders>
            <w:shd w:val="clear" w:color="auto" w:fill="CED3F1"/>
            <w:tcMar>
              <w:top w:w="0" w:type="dxa"/>
              <w:left w:w="0" w:type="dxa"/>
              <w:bottom w:w="0" w:type="dxa"/>
              <w:right w:w="0" w:type="dxa"/>
            </w:tcMar>
          </w:tcPr>
          <w:p w:rsidR="009F7344" w:rsidRDefault="009F7344"/>
        </w:tc>
        <w:tc>
          <w:tcPr>
            <w:tcW w:w="113" w:type="dxa"/>
            <w:tcBorders>
              <w:top w:val="nil"/>
              <w:left w:val="nil"/>
              <w:bottom w:val="nil"/>
              <w:right w:val="nil"/>
            </w:tcBorders>
            <w:shd w:val="clear" w:color="auto" w:fill="F4F3F8"/>
            <w:tcMar>
              <w:top w:w="0" w:type="dxa"/>
              <w:left w:w="0" w:type="dxa"/>
              <w:bottom w:w="0" w:type="dxa"/>
              <w:right w:w="0" w:type="dxa"/>
            </w:tcMar>
          </w:tcPr>
          <w:p w:rsidR="009F7344" w:rsidRDefault="009F7344"/>
        </w:tc>
        <w:tc>
          <w:tcPr>
            <w:tcW w:w="0" w:type="auto"/>
            <w:tcBorders>
              <w:top w:val="nil"/>
              <w:left w:val="nil"/>
              <w:bottom w:val="nil"/>
              <w:right w:val="nil"/>
            </w:tcBorders>
            <w:shd w:val="clear" w:color="auto" w:fill="F4F3F8"/>
            <w:tcMar>
              <w:top w:w="113" w:type="dxa"/>
              <w:left w:w="0" w:type="dxa"/>
              <w:bottom w:w="113" w:type="dxa"/>
              <w:right w:w="0" w:type="dxa"/>
            </w:tcMar>
          </w:tcPr>
          <w:p w:rsidR="009F7344" w:rsidRDefault="009F7344">
            <w:pPr>
              <w:spacing w:after="1" w:line="220" w:lineRule="auto"/>
              <w:jc w:val="center"/>
            </w:pPr>
            <w:r>
              <w:rPr>
                <w:rFonts w:ascii="Calibri" w:hAnsi="Calibri" w:cs="Calibri"/>
                <w:color w:val="392C69"/>
              </w:rPr>
              <w:t>Список изменяющих документов</w:t>
            </w:r>
          </w:p>
          <w:p w:rsidR="009F7344" w:rsidRDefault="009F7344">
            <w:pPr>
              <w:spacing w:after="1" w:line="220" w:lineRule="auto"/>
              <w:jc w:val="center"/>
            </w:pPr>
            <w:r>
              <w:rPr>
                <w:rFonts w:ascii="Calibri" w:hAnsi="Calibri" w:cs="Calibri"/>
                <w:color w:val="392C69"/>
              </w:rPr>
              <w:t xml:space="preserve">(в ред. Постановлений КМ РТ от 14.06.2018 </w:t>
            </w:r>
            <w:hyperlink r:id="rId4">
              <w:r>
                <w:rPr>
                  <w:rFonts w:ascii="Calibri" w:hAnsi="Calibri" w:cs="Calibri"/>
                  <w:color w:val="0000FF"/>
                </w:rPr>
                <w:t>N 485</w:t>
              </w:r>
            </w:hyperlink>
            <w:r>
              <w:rPr>
                <w:rFonts w:ascii="Calibri" w:hAnsi="Calibri" w:cs="Calibri"/>
                <w:color w:val="392C69"/>
              </w:rPr>
              <w:t xml:space="preserve">, от 24.08.2018 </w:t>
            </w:r>
            <w:hyperlink r:id="rId5">
              <w:r>
                <w:rPr>
                  <w:rFonts w:ascii="Calibri" w:hAnsi="Calibri" w:cs="Calibri"/>
                  <w:color w:val="0000FF"/>
                </w:rPr>
                <w:t>N 697</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19.04.2019 </w:t>
            </w:r>
            <w:hyperlink r:id="rId6">
              <w:r>
                <w:rPr>
                  <w:rFonts w:ascii="Calibri" w:hAnsi="Calibri" w:cs="Calibri"/>
                  <w:color w:val="0000FF"/>
                </w:rPr>
                <w:t>N 309</w:t>
              </w:r>
            </w:hyperlink>
            <w:r>
              <w:rPr>
                <w:rFonts w:ascii="Calibri" w:hAnsi="Calibri" w:cs="Calibri"/>
                <w:color w:val="392C69"/>
              </w:rPr>
              <w:t xml:space="preserve">, от 15.05.2019 </w:t>
            </w:r>
            <w:hyperlink r:id="rId7">
              <w:r>
                <w:rPr>
                  <w:rFonts w:ascii="Calibri" w:hAnsi="Calibri" w:cs="Calibri"/>
                  <w:color w:val="0000FF"/>
                </w:rPr>
                <w:t>N 394</w:t>
              </w:r>
            </w:hyperlink>
            <w:r>
              <w:rPr>
                <w:rFonts w:ascii="Calibri" w:hAnsi="Calibri" w:cs="Calibri"/>
                <w:color w:val="392C69"/>
              </w:rPr>
              <w:t xml:space="preserve">, от 20.12.2019 </w:t>
            </w:r>
            <w:hyperlink r:id="rId8">
              <w:r>
                <w:rPr>
                  <w:rFonts w:ascii="Calibri" w:hAnsi="Calibri" w:cs="Calibri"/>
                  <w:color w:val="0000FF"/>
                </w:rPr>
                <w:t>N 1177</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06.03.2020 </w:t>
            </w:r>
            <w:hyperlink r:id="rId9">
              <w:r>
                <w:rPr>
                  <w:rFonts w:ascii="Calibri" w:hAnsi="Calibri" w:cs="Calibri"/>
                  <w:color w:val="0000FF"/>
                </w:rPr>
                <w:t>N 179</w:t>
              </w:r>
            </w:hyperlink>
            <w:r>
              <w:rPr>
                <w:rFonts w:ascii="Calibri" w:hAnsi="Calibri" w:cs="Calibri"/>
                <w:color w:val="392C69"/>
              </w:rPr>
              <w:t xml:space="preserve">, от 21.09.2020 </w:t>
            </w:r>
            <w:hyperlink r:id="rId10">
              <w:r>
                <w:rPr>
                  <w:rFonts w:ascii="Calibri" w:hAnsi="Calibri" w:cs="Calibri"/>
                  <w:color w:val="0000FF"/>
                </w:rPr>
                <w:t>N 849</w:t>
              </w:r>
            </w:hyperlink>
            <w:r>
              <w:rPr>
                <w:rFonts w:ascii="Calibri" w:hAnsi="Calibri" w:cs="Calibri"/>
                <w:color w:val="392C69"/>
              </w:rPr>
              <w:t xml:space="preserve">, от 13.04.2021 </w:t>
            </w:r>
            <w:hyperlink r:id="rId11">
              <w:r>
                <w:rPr>
                  <w:rFonts w:ascii="Calibri" w:hAnsi="Calibri" w:cs="Calibri"/>
                  <w:color w:val="0000FF"/>
                </w:rPr>
                <w:t>N 244</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06.10.2021 </w:t>
            </w:r>
            <w:hyperlink r:id="rId12">
              <w:r>
                <w:rPr>
                  <w:rFonts w:ascii="Calibri" w:hAnsi="Calibri" w:cs="Calibri"/>
                  <w:color w:val="0000FF"/>
                </w:rPr>
                <w:t>N 956</w:t>
              </w:r>
            </w:hyperlink>
            <w:r>
              <w:rPr>
                <w:rFonts w:ascii="Calibri" w:hAnsi="Calibri" w:cs="Calibri"/>
                <w:color w:val="392C69"/>
              </w:rPr>
              <w:t xml:space="preserve">, от 25.03.2022 </w:t>
            </w:r>
            <w:hyperlink r:id="rId13">
              <w:r>
                <w:rPr>
                  <w:rFonts w:ascii="Calibri" w:hAnsi="Calibri" w:cs="Calibri"/>
                  <w:color w:val="0000FF"/>
                </w:rPr>
                <w:t>N 271</w:t>
              </w:r>
            </w:hyperlink>
            <w:r>
              <w:rPr>
                <w:rFonts w:ascii="Calibri" w:hAnsi="Calibri" w:cs="Calibri"/>
                <w:color w:val="392C69"/>
              </w:rPr>
              <w:t xml:space="preserve">, от 29.07.2022 </w:t>
            </w:r>
            <w:hyperlink r:id="rId14">
              <w:r>
                <w:rPr>
                  <w:rFonts w:ascii="Calibri" w:hAnsi="Calibri" w:cs="Calibri"/>
                  <w:color w:val="0000FF"/>
                </w:rPr>
                <w:t>N 731</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06.10.2022 </w:t>
            </w:r>
            <w:hyperlink r:id="rId15">
              <w:r>
                <w:rPr>
                  <w:rFonts w:ascii="Calibri" w:hAnsi="Calibri" w:cs="Calibri"/>
                  <w:color w:val="0000FF"/>
                </w:rPr>
                <w:t>N 1075</w:t>
              </w:r>
            </w:hyperlink>
            <w:r>
              <w:rPr>
                <w:rFonts w:ascii="Calibri" w:hAnsi="Calibri" w:cs="Calibri"/>
                <w:color w:val="392C69"/>
              </w:rPr>
              <w:t xml:space="preserve">, от 17.04.2023 </w:t>
            </w:r>
            <w:hyperlink r:id="rId16">
              <w:r>
                <w:rPr>
                  <w:rFonts w:ascii="Calibri" w:hAnsi="Calibri" w:cs="Calibri"/>
                  <w:color w:val="0000FF"/>
                </w:rPr>
                <w:t>N 481</w:t>
              </w:r>
            </w:hyperlink>
            <w:r>
              <w:rPr>
                <w:rFonts w:ascii="Calibri" w:hAnsi="Calibri" w:cs="Calibri"/>
                <w:color w:val="392C69"/>
              </w:rPr>
              <w:t xml:space="preserve">, от 25.10.2023 </w:t>
            </w:r>
            <w:hyperlink r:id="rId17">
              <w:r>
                <w:rPr>
                  <w:rFonts w:ascii="Calibri" w:hAnsi="Calibri" w:cs="Calibri"/>
                  <w:color w:val="0000FF"/>
                </w:rPr>
                <w:t>N 1351</w:t>
              </w:r>
            </w:hyperlink>
            <w:r>
              <w:rPr>
                <w:rFonts w:ascii="Calibri" w:hAnsi="Calibri" w:cs="Calibri"/>
                <w:color w:val="392C69"/>
              </w:rPr>
              <w:t>,</w:t>
            </w:r>
          </w:p>
          <w:p w:rsidR="009F7344" w:rsidRDefault="009F7344">
            <w:pPr>
              <w:spacing w:after="1" w:line="220" w:lineRule="auto"/>
              <w:jc w:val="center"/>
            </w:pPr>
            <w:r w:rsidRPr="00835B8C">
              <w:rPr>
                <w:rFonts w:ascii="Calibri" w:hAnsi="Calibri" w:cs="Calibri"/>
                <w:b/>
                <w:color w:val="392C69"/>
              </w:rPr>
              <w:t xml:space="preserve">от 20.09.2024 </w:t>
            </w:r>
            <w:hyperlink r:id="rId18">
              <w:r w:rsidRPr="00835B8C">
                <w:rPr>
                  <w:rFonts w:ascii="Calibri" w:hAnsi="Calibri" w:cs="Calibri"/>
                  <w:b/>
                  <w:color w:val="0000FF"/>
                </w:rPr>
                <w:t>N 815</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7344" w:rsidRDefault="009F7344"/>
        </w:tc>
      </w:tr>
    </w:tbl>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В целях раскрытия творческого потенциала молодежи, работающей в организациях в Республике Татарстан, Кабинет Министров Республики Татарстан постановляет:</w:t>
      </w:r>
    </w:p>
    <w:p w:rsidR="009F7344" w:rsidRDefault="009F7344">
      <w:pPr>
        <w:spacing w:after="1" w:line="220" w:lineRule="auto"/>
        <w:jc w:val="both"/>
      </w:pPr>
      <w:r>
        <w:rPr>
          <w:rFonts w:ascii="Calibri" w:hAnsi="Calibri" w:cs="Calibri"/>
        </w:rPr>
        <w:t xml:space="preserve">(в ред. </w:t>
      </w:r>
      <w:hyperlink r:id="rId19">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1. Принять предложение Министерства промышленности и торговли Республики Татарстан о проведении совместно с Министерством здравоохранения Республики Татарстан, Министерством культуры Республики Татарстан, Министерством образования и науки Республики Татарстан, Министерством по делам молодежи Республики Татарстан, Министерством цифрового развития государственного управления, информационных технологий и связи Республики Татарстан, Республиканским агентством по печати и массовым коммуникациям "Татмедиа", исполнительным комитетом муниципального образования города Казани, акционерным обществом "Телерадиокомпания "Новый Век", Ассоциацией "Совет муниципальных образований Республики Татарстан", Ассоциацией предприятий и промышленников Республики Татарстан (региональным объединением работодателей), Федерацией профсоюзов Республики Татарстан, Фондом поддержки развития культуры при Раисе Республики Татарстан, федеральным государственным бюджетным образовательным учреждением высшего образования "Казанский государственный институт культуры", Региональной общественной организацией "Союз молодежи предприятий и организаций Республики Татарстан", Региональной молодежной общественной организацией Республики Татарстан "Созвездие-Йолдызлык" ежегодного открытого республиканского телевизионного фестиваля творчества работающей молодежи Республики Татарстан "Наше время - Безнен заман".</w:t>
      </w:r>
    </w:p>
    <w:p w:rsidR="009F7344" w:rsidRDefault="009F7344">
      <w:pPr>
        <w:spacing w:after="1" w:line="220" w:lineRule="auto"/>
        <w:jc w:val="both"/>
      </w:pPr>
      <w:r>
        <w:rPr>
          <w:rFonts w:ascii="Calibri" w:hAnsi="Calibri" w:cs="Calibri"/>
        </w:rPr>
        <w:t xml:space="preserve">(в ред. Постановлений КМ РТ от 06.10.2022 </w:t>
      </w:r>
      <w:hyperlink r:id="rId20">
        <w:r>
          <w:rPr>
            <w:rFonts w:ascii="Calibri" w:hAnsi="Calibri" w:cs="Calibri"/>
            <w:color w:val="0000FF"/>
          </w:rPr>
          <w:t>N 1075</w:t>
        </w:r>
      </w:hyperlink>
      <w:r>
        <w:rPr>
          <w:rFonts w:ascii="Calibri" w:hAnsi="Calibri" w:cs="Calibri"/>
        </w:rPr>
        <w:t xml:space="preserve">, от 25.10.2023 </w:t>
      </w:r>
      <w:hyperlink r:id="rId21">
        <w:r>
          <w:rPr>
            <w:rFonts w:ascii="Calibri" w:hAnsi="Calibri" w:cs="Calibri"/>
            <w:color w:val="0000FF"/>
          </w:rPr>
          <w:t>N 1351</w:t>
        </w:r>
      </w:hyperlink>
      <w:r>
        <w:rPr>
          <w:rFonts w:ascii="Calibri" w:hAnsi="Calibri" w:cs="Calibri"/>
        </w:rPr>
        <w:t xml:space="preserve">, от 20.09.2024 </w:t>
      </w:r>
      <w:hyperlink r:id="rId22">
        <w:r>
          <w:rPr>
            <w:rFonts w:ascii="Calibri" w:hAnsi="Calibri" w:cs="Calibri"/>
            <w:color w:val="0000FF"/>
          </w:rPr>
          <w:t>N 815</w:t>
        </w:r>
      </w:hyperlink>
      <w:r>
        <w:rPr>
          <w:rFonts w:ascii="Calibri" w:hAnsi="Calibri" w:cs="Calibri"/>
        </w:rPr>
        <w:t>)</w:t>
      </w:r>
    </w:p>
    <w:p w:rsidR="009F7344" w:rsidRDefault="009F7344">
      <w:pPr>
        <w:spacing w:before="220" w:after="1" w:line="220" w:lineRule="auto"/>
        <w:ind w:firstLine="540"/>
        <w:jc w:val="both"/>
      </w:pPr>
      <w:r>
        <w:rPr>
          <w:rFonts w:ascii="Calibri" w:hAnsi="Calibri" w:cs="Calibri"/>
        </w:rPr>
        <w:t>2. Утвердить прилагаемые:</w:t>
      </w:r>
    </w:p>
    <w:p w:rsidR="009F7344" w:rsidRDefault="00BD4FFD">
      <w:pPr>
        <w:spacing w:before="220" w:after="1" w:line="220" w:lineRule="auto"/>
        <w:ind w:firstLine="540"/>
        <w:jc w:val="both"/>
      </w:pPr>
      <w:hyperlink w:anchor="P53">
        <w:r w:rsidR="009F7344">
          <w:rPr>
            <w:rFonts w:ascii="Calibri" w:hAnsi="Calibri" w:cs="Calibri"/>
            <w:color w:val="0000FF"/>
          </w:rPr>
          <w:t>Положение</w:t>
        </w:r>
      </w:hyperlink>
      <w:r w:rsidR="009F7344">
        <w:rPr>
          <w:rFonts w:ascii="Calibri" w:hAnsi="Calibri" w:cs="Calibri"/>
        </w:rPr>
        <w:t xml:space="preserve"> о ежегодном открытом республиканском телевизионном фестивале творчества работающей молодежи Республики Татарстан "Наше время - Безнен заман";</w:t>
      </w:r>
    </w:p>
    <w:p w:rsidR="009F7344" w:rsidRDefault="009F7344">
      <w:pPr>
        <w:spacing w:after="1" w:line="220" w:lineRule="auto"/>
        <w:jc w:val="both"/>
      </w:pPr>
      <w:r>
        <w:rPr>
          <w:rFonts w:ascii="Calibri" w:hAnsi="Calibri" w:cs="Calibri"/>
        </w:rPr>
        <w:t xml:space="preserve">(в ред. </w:t>
      </w:r>
      <w:hyperlink r:id="rId23">
        <w:r>
          <w:rPr>
            <w:rFonts w:ascii="Calibri" w:hAnsi="Calibri" w:cs="Calibri"/>
            <w:color w:val="0000FF"/>
          </w:rPr>
          <w:t>Постановления</w:t>
        </w:r>
      </w:hyperlink>
      <w:r>
        <w:rPr>
          <w:rFonts w:ascii="Calibri" w:hAnsi="Calibri" w:cs="Calibri"/>
        </w:rPr>
        <w:t xml:space="preserve"> КМ РТ от 20.09.2024 N 815)</w:t>
      </w:r>
    </w:p>
    <w:p w:rsidR="009F7344" w:rsidRDefault="00BD4FFD">
      <w:pPr>
        <w:spacing w:before="220" w:after="1" w:line="220" w:lineRule="auto"/>
        <w:ind w:firstLine="540"/>
        <w:jc w:val="both"/>
      </w:pPr>
      <w:hyperlink w:anchor="P202">
        <w:r w:rsidR="009F7344">
          <w:rPr>
            <w:rFonts w:ascii="Calibri" w:hAnsi="Calibri" w:cs="Calibri"/>
            <w:color w:val="0000FF"/>
          </w:rPr>
          <w:t>состав</w:t>
        </w:r>
      </w:hyperlink>
      <w:r w:rsidR="009F7344">
        <w:rPr>
          <w:rFonts w:ascii="Calibri" w:hAnsi="Calibri" w:cs="Calibri"/>
        </w:rPr>
        <w:t xml:space="preserve"> организационного комитета по подготовке и проведению ежегодного открытого республиканского телевизионного фестиваля творчества работающей молодежи Республики Татарстан "Наше время - Безнен заман".</w:t>
      </w:r>
    </w:p>
    <w:p w:rsidR="009F7344" w:rsidRDefault="009F7344">
      <w:pPr>
        <w:spacing w:after="1" w:line="220" w:lineRule="auto"/>
        <w:jc w:val="both"/>
      </w:pPr>
      <w:r>
        <w:rPr>
          <w:rFonts w:ascii="Calibri" w:hAnsi="Calibri" w:cs="Calibri"/>
        </w:rPr>
        <w:t xml:space="preserve">(в ред. </w:t>
      </w:r>
      <w:hyperlink r:id="rId24">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3. Республиканскому агентству по печати и массовым коммуникациям "Татмедиа" обеспечить освещение хода подготовки и проведения ежегодного открытого республиканского телевизионного фестиваля творчества работающей молодежи Республики Татарстан "Наше время - Безнен заман" в средствах массовой информации.</w:t>
      </w:r>
    </w:p>
    <w:p w:rsidR="009F7344" w:rsidRDefault="009F7344">
      <w:pPr>
        <w:spacing w:after="1" w:line="220" w:lineRule="auto"/>
        <w:jc w:val="both"/>
      </w:pPr>
      <w:r>
        <w:rPr>
          <w:rFonts w:ascii="Calibri" w:hAnsi="Calibri" w:cs="Calibri"/>
        </w:rPr>
        <w:t xml:space="preserve">(в ред. </w:t>
      </w:r>
      <w:hyperlink r:id="rId25">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4. Предложить:</w:t>
      </w:r>
    </w:p>
    <w:p w:rsidR="009F7344" w:rsidRDefault="009F7344">
      <w:pPr>
        <w:spacing w:before="220" w:after="1" w:line="220" w:lineRule="auto"/>
        <w:ind w:firstLine="540"/>
        <w:jc w:val="both"/>
      </w:pPr>
      <w:r>
        <w:rPr>
          <w:rFonts w:ascii="Calibri" w:hAnsi="Calibri" w:cs="Calibri"/>
        </w:rPr>
        <w:lastRenderedPageBreak/>
        <w:t>акционерному обществу "Телерадиокомпания "Новый Век" обеспечить телевизионные трансляции зональных концертов, съемки и трансляцию гала-концерта финала ежегодного открытого республиканского телевизионного фестиваля творчества работающей молодежи Республики Татарстан "Наше время - Безнен заман";</w:t>
      </w:r>
    </w:p>
    <w:p w:rsidR="009F7344" w:rsidRDefault="009F7344">
      <w:pPr>
        <w:spacing w:after="1" w:line="220" w:lineRule="auto"/>
        <w:jc w:val="both"/>
      </w:pPr>
      <w:r>
        <w:rPr>
          <w:rFonts w:ascii="Calibri" w:hAnsi="Calibri" w:cs="Calibri"/>
        </w:rPr>
        <w:t xml:space="preserve">(в ред. Постановлений КМ РТ от 20.12.2019 </w:t>
      </w:r>
      <w:hyperlink r:id="rId26">
        <w:r>
          <w:rPr>
            <w:rFonts w:ascii="Calibri" w:hAnsi="Calibri" w:cs="Calibri"/>
            <w:color w:val="0000FF"/>
          </w:rPr>
          <w:t>N 1177</w:t>
        </w:r>
      </w:hyperlink>
      <w:r>
        <w:rPr>
          <w:rFonts w:ascii="Calibri" w:hAnsi="Calibri" w:cs="Calibri"/>
        </w:rPr>
        <w:t xml:space="preserve">, от 20.09.2024 </w:t>
      </w:r>
      <w:hyperlink r:id="rId27">
        <w:r>
          <w:rPr>
            <w:rFonts w:ascii="Calibri" w:hAnsi="Calibri" w:cs="Calibri"/>
            <w:color w:val="0000FF"/>
          </w:rPr>
          <w:t>N 815</w:t>
        </w:r>
      </w:hyperlink>
      <w:r>
        <w:rPr>
          <w:rFonts w:ascii="Calibri" w:hAnsi="Calibri" w:cs="Calibri"/>
        </w:rPr>
        <w:t>)</w:t>
      </w:r>
    </w:p>
    <w:p w:rsidR="009F7344" w:rsidRDefault="009F7344">
      <w:pPr>
        <w:spacing w:before="220" w:after="1" w:line="220" w:lineRule="auto"/>
        <w:ind w:firstLine="540"/>
        <w:jc w:val="both"/>
      </w:pPr>
      <w:r>
        <w:rPr>
          <w:rFonts w:ascii="Calibri" w:hAnsi="Calibri" w:cs="Calibri"/>
        </w:rPr>
        <w:t>главам муниципальных образований Республики Татарстан принять участие в подготовке и проведении ежегодного открытого республиканского телевизионного фестиваля творчества работающей молодежи Республики Татарстан "Наше время - Безнен заман";</w:t>
      </w:r>
    </w:p>
    <w:p w:rsidR="009F7344" w:rsidRDefault="009F7344">
      <w:pPr>
        <w:spacing w:after="1" w:line="220" w:lineRule="auto"/>
        <w:jc w:val="both"/>
      </w:pPr>
      <w:r>
        <w:rPr>
          <w:rFonts w:ascii="Calibri" w:hAnsi="Calibri" w:cs="Calibri"/>
        </w:rPr>
        <w:t xml:space="preserve">(в ред. </w:t>
      </w:r>
      <w:hyperlink r:id="rId28">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Министерству внутренних дел по Республике Татарстан обеспечить общественный порядок и безопасность граждан в местах проведения ежегодного открытого республиканского телевизионного фестиваля творчества работающей молодежи Республики Татарстан "Наше время - Безнен заман".</w:t>
      </w:r>
    </w:p>
    <w:p w:rsidR="009F7344" w:rsidRDefault="009F7344">
      <w:pPr>
        <w:spacing w:after="1" w:line="220" w:lineRule="auto"/>
        <w:jc w:val="both"/>
      </w:pPr>
      <w:r>
        <w:rPr>
          <w:rFonts w:ascii="Calibri" w:hAnsi="Calibri" w:cs="Calibri"/>
        </w:rPr>
        <w:t xml:space="preserve">(в ред. </w:t>
      </w:r>
      <w:hyperlink r:id="rId29">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 xml:space="preserve">5. Признать утратившими силу распоряжения Кабинета Министров Республики Татарстан от 04.07.2013 </w:t>
      </w:r>
      <w:hyperlink r:id="rId30">
        <w:r>
          <w:rPr>
            <w:rFonts w:ascii="Calibri" w:hAnsi="Calibri" w:cs="Calibri"/>
            <w:color w:val="0000FF"/>
          </w:rPr>
          <w:t>N 1185-р</w:t>
        </w:r>
      </w:hyperlink>
      <w:r>
        <w:rPr>
          <w:rFonts w:ascii="Calibri" w:hAnsi="Calibri" w:cs="Calibri"/>
        </w:rPr>
        <w:t xml:space="preserve">, от 22.03.2014 N 534-р, от 16.05.2015 </w:t>
      </w:r>
      <w:hyperlink r:id="rId31">
        <w:r>
          <w:rPr>
            <w:rFonts w:ascii="Calibri" w:hAnsi="Calibri" w:cs="Calibri"/>
            <w:color w:val="0000FF"/>
          </w:rPr>
          <w:t>N 1010-р</w:t>
        </w:r>
      </w:hyperlink>
      <w:r>
        <w:rPr>
          <w:rFonts w:ascii="Calibri" w:hAnsi="Calibri" w:cs="Calibri"/>
        </w:rPr>
        <w:t>.</w:t>
      </w:r>
    </w:p>
    <w:p w:rsidR="009F7344" w:rsidRDefault="009F7344">
      <w:pPr>
        <w:spacing w:before="220" w:after="1" w:line="220" w:lineRule="auto"/>
        <w:ind w:firstLine="540"/>
        <w:jc w:val="both"/>
      </w:pPr>
      <w:r>
        <w:rPr>
          <w:rFonts w:ascii="Calibri" w:hAnsi="Calibri" w:cs="Calibri"/>
        </w:rPr>
        <w:t>6. Контроль за исполнением настоящего Постановления возложить на Министерство промышленности и торговли Республики Татарстан.</w:t>
      </w:r>
    </w:p>
    <w:p w:rsidR="009F7344" w:rsidRDefault="009F7344">
      <w:pPr>
        <w:spacing w:after="1" w:line="220" w:lineRule="auto"/>
        <w:jc w:val="both"/>
      </w:pPr>
    </w:p>
    <w:p w:rsidR="009F7344" w:rsidRDefault="009F7344">
      <w:pPr>
        <w:spacing w:after="1" w:line="220" w:lineRule="auto"/>
        <w:jc w:val="right"/>
      </w:pPr>
      <w:r>
        <w:rPr>
          <w:rFonts w:ascii="Calibri" w:hAnsi="Calibri" w:cs="Calibri"/>
        </w:rPr>
        <w:t>Премьер-министр</w:t>
      </w:r>
    </w:p>
    <w:p w:rsidR="009F7344" w:rsidRDefault="009F7344">
      <w:pPr>
        <w:spacing w:after="1" w:line="220" w:lineRule="auto"/>
        <w:jc w:val="right"/>
      </w:pPr>
      <w:r>
        <w:rPr>
          <w:rFonts w:ascii="Calibri" w:hAnsi="Calibri" w:cs="Calibri"/>
        </w:rPr>
        <w:t>Республики Татарстан</w:t>
      </w:r>
    </w:p>
    <w:p w:rsidR="009F7344" w:rsidRDefault="009F7344">
      <w:pPr>
        <w:spacing w:after="1" w:line="220" w:lineRule="auto"/>
        <w:jc w:val="right"/>
      </w:pPr>
      <w:r>
        <w:rPr>
          <w:rFonts w:ascii="Calibri" w:hAnsi="Calibri" w:cs="Calibri"/>
        </w:rPr>
        <w:t>И.Ш.ХАЛИКОВ</w:t>
      </w: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right"/>
        <w:outlineLvl w:val="0"/>
      </w:pPr>
      <w:r>
        <w:rPr>
          <w:rFonts w:ascii="Calibri" w:hAnsi="Calibri" w:cs="Calibri"/>
        </w:rPr>
        <w:t>Утверждено</w:t>
      </w:r>
    </w:p>
    <w:p w:rsidR="009F7344" w:rsidRDefault="009F7344">
      <w:pPr>
        <w:spacing w:after="1" w:line="220" w:lineRule="auto"/>
        <w:jc w:val="right"/>
      </w:pPr>
      <w:r>
        <w:rPr>
          <w:rFonts w:ascii="Calibri" w:hAnsi="Calibri" w:cs="Calibri"/>
        </w:rPr>
        <w:t>Постановлением</w:t>
      </w:r>
    </w:p>
    <w:p w:rsidR="009F7344" w:rsidRDefault="009F7344">
      <w:pPr>
        <w:spacing w:after="1" w:line="220" w:lineRule="auto"/>
        <w:jc w:val="right"/>
      </w:pPr>
      <w:r>
        <w:rPr>
          <w:rFonts w:ascii="Calibri" w:hAnsi="Calibri" w:cs="Calibri"/>
        </w:rPr>
        <w:t>Кабинета Министров</w:t>
      </w:r>
    </w:p>
    <w:p w:rsidR="009F7344" w:rsidRDefault="009F7344">
      <w:pPr>
        <w:spacing w:after="1" w:line="220" w:lineRule="auto"/>
        <w:jc w:val="right"/>
      </w:pPr>
      <w:r>
        <w:rPr>
          <w:rFonts w:ascii="Calibri" w:hAnsi="Calibri" w:cs="Calibri"/>
        </w:rPr>
        <w:t>Республики Татарстан</w:t>
      </w:r>
    </w:p>
    <w:p w:rsidR="009F7344" w:rsidRDefault="009F7344">
      <w:pPr>
        <w:spacing w:after="1" w:line="220" w:lineRule="auto"/>
        <w:jc w:val="right"/>
      </w:pPr>
      <w:r>
        <w:rPr>
          <w:rFonts w:ascii="Calibri" w:hAnsi="Calibri" w:cs="Calibri"/>
        </w:rPr>
        <w:t>от 9 июня 2016 г. N 386</w:t>
      </w:r>
    </w:p>
    <w:p w:rsidR="009F7344" w:rsidRDefault="009F7344">
      <w:pPr>
        <w:spacing w:after="1" w:line="220" w:lineRule="auto"/>
        <w:jc w:val="both"/>
      </w:pPr>
    </w:p>
    <w:p w:rsidR="009F7344" w:rsidRDefault="009F7344">
      <w:pPr>
        <w:spacing w:after="1" w:line="220" w:lineRule="auto"/>
        <w:jc w:val="center"/>
      </w:pPr>
      <w:bookmarkStart w:id="1" w:name="P53"/>
      <w:bookmarkEnd w:id="1"/>
      <w:r>
        <w:rPr>
          <w:rFonts w:ascii="Calibri" w:hAnsi="Calibri" w:cs="Calibri"/>
          <w:b/>
        </w:rPr>
        <w:t>ПОЛОЖЕНИЕ</w:t>
      </w:r>
    </w:p>
    <w:p w:rsidR="009F7344" w:rsidRDefault="009F7344">
      <w:pPr>
        <w:spacing w:after="1" w:line="220" w:lineRule="auto"/>
        <w:jc w:val="center"/>
      </w:pPr>
      <w:r>
        <w:rPr>
          <w:rFonts w:ascii="Calibri" w:hAnsi="Calibri" w:cs="Calibri"/>
          <w:b/>
        </w:rPr>
        <w:t>О ЕЖЕГОДНОМ ОТКРЫТОМ РЕСПУБЛИКАНСКОМ ТЕЛЕВИЗИОННОМ</w:t>
      </w:r>
    </w:p>
    <w:p w:rsidR="009F7344" w:rsidRDefault="009F7344">
      <w:pPr>
        <w:spacing w:after="1" w:line="220" w:lineRule="auto"/>
        <w:jc w:val="center"/>
      </w:pPr>
      <w:r>
        <w:rPr>
          <w:rFonts w:ascii="Calibri" w:hAnsi="Calibri" w:cs="Calibri"/>
          <w:b/>
        </w:rPr>
        <w:t>ФЕСТИВАЛЕ ТВОРЧЕСТВА РАБОТАЮЩЕЙ МОЛОДЕЖИ</w:t>
      </w:r>
    </w:p>
    <w:p w:rsidR="009F7344" w:rsidRDefault="009F7344">
      <w:pPr>
        <w:spacing w:after="1" w:line="220" w:lineRule="auto"/>
        <w:jc w:val="center"/>
      </w:pPr>
      <w:r>
        <w:rPr>
          <w:rFonts w:ascii="Calibri" w:hAnsi="Calibri" w:cs="Calibri"/>
          <w:b/>
        </w:rPr>
        <w:t>РЕСПУБЛИКИ ТАТАРСТАН "НАШЕ ВРЕМЯ - БЕЗНЕН ЗАМАН"</w:t>
      </w:r>
    </w:p>
    <w:p w:rsidR="009F7344" w:rsidRDefault="009F73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F7344">
        <w:tc>
          <w:tcPr>
            <w:tcW w:w="60" w:type="dxa"/>
            <w:tcBorders>
              <w:top w:val="nil"/>
              <w:left w:val="nil"/>
              <w:bottom w:val="nil"/>
              <w:right w:val="nil"/>
            </w:tcBorders>
            <w:shd w:val="clear" w:color="auto" w:fill="CED3F1"/>
            <w:tcMar>
              <w:top w:w="0" w:type="dxa"/>
              <w:left w:w="0" w:type="dxa"/>
              <w:bottom w:w="0" w:type="dxa"/>
              <w:right w:w="0" w:type="dxa"/>
            </w:tcMar>
          </w:tcPr>
          <w:p w:rsidR="009F7344" w:rsidRDefault="009F7344"/>
        </w:tc>
        <w:tc>
          <w:tcPr>
            <w:tcW w:w="113" w:type="dxa"/>
            <w:tcBorders>
              <w:top w:val="nil"/>
              <w:left w:val="nil"/>
              <w:bottom w:val="nil"/>
              <w:right w:val="nil"/>
            </w:tcBorders>
            <w:shd w:val="clear" w:color="auto" w:fill="F4F3F8"/>
            <w:tcMar>
              <w:top w:w="0" w:type="dxa"/>
              <w:left w:w="0" w:type="dxa"/>
              <w:bottom w:w="0" w:type="dxa"/>
              <w:right w:w="0" w:type="dxa"/>
            </w:tcMar>
          </w:tcPr>
          <w:p w:rsidR="009F7344" w:rsidRDefault="009F7344"/>
        </w:tc>
        <w:tc>
          <w:tcPr>
            <w:tcW w:w="0" w:type="auto"/>
            <w:tcBorders>
              <w:top w:val="nil"/>
              <w:left w:val="nil"/>
              <w:bottom w:val="nil"/>
              <w:right w:val="nil"/>
            </w:tcBorders>
            <w:shd w:val="clear" w:color="auto" w:fill="F4F3F8"/>
            <w:tcMar>
              <w:top w:w="113" w:type="dxa"/>
              <w:left w:w="0" w:type="dxa"/>
              <w:bottom w:w="113" w:type="dxa"/>
              <w:right w:w="0" w:type="dxa"/>
            </w:tcMar>
          </w:tcPr>
          <w:p w:rsidR="009F7344" w:rsidRDefault="009F7344">
            <w:pPr>
              <w:spacing w:after="1" w:line="220" w:lineRule="auto"/>
              <w:jc w:val="center"/>
            </w:pPr>
            <w:r>
              <w:rPr>
                <w:rFonts w:ascii="Calibri" w:hAnsi="Calibri" w:cs="Calibri"/>
                <w:color w:val="392C69"/>
              </w:rPr>
              <w:t>Список изменяющих документов</w:t>
            </w:r>
          </w:p>
          <w:p w:rsidR="009F7344" w:rsidRDefault="009F7344">
            <w:pPr>
              <w:spacing w:after="1" w:line="220" w:lineRule="auto"/>
              <w:jc w:val="center"/>
            </w:pPr>
            <w:r>
              <w:rPr>
                <w:rFonts w:ascii="Calibri" w:hAnsi="Calibri" w:cs="Calibri"/>
                <w:color w:val="392C69"/>
              </w:rPr>
              <w:t xml:space="preserve">(в ред. Постановлений КМ РТ от 19.04.2019 </w:t>
            </w:r>
            <w:hyperlink r:id="rId32">
              <w:r>
                <w:rPr>
                  <w:rFonts w:ascii="Calibri" w:hAnsi="Calibri" w:cs="Calibri"/>
                  <w:color w:val="0000FF"/>
                </w:rPr>
                <w:t>N 309</w:t>
              </w:r>
            </w:hyperlink>
            <w:r>
              <w:rPr>
                <w:rFonts w:ascii="Calibri" w:hAnsi="Calibri" w:cs="Calibri"/>
                <w:color w:val="392C69"/>
              </w:rPr>
              <w:t xml:space="preserve">, от 20.12.2019 </w:t>
            </w:r>
            <w:hyperlink r:id="rId33">
              <w:r>
                <w:rPr>
                  <w:rFonts w:ascii="Calibri" w:hAnsi="Calibri" w:cs="Calibri"/>
                  <w:color w:val="0000FF"/>
                </w:rPr>
                <w:t>N 1177</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06.03.2020 </w:t>
            </w:r>
            <w:hyperlink r:id="rId34">
              <w:r>
                <w:rPr>
                  <w:rFonts w:ascii="Calibri" w:hAnsi="Calibri" w:cs="Calibri"/>
                  <w:color w:val="0000FF"/>
                </w:rPr>
                <w:t>N 179</w:t>
              </w:r>
            </w:hyperlink>
            <w:r>
              <w:rPr>
                <w:rFonts w:ascii="Calibri" w:hAnsi="Calibri" w:cs="Calibri"/>
                <w:color w:val="392C69"/>
              </w:rPr>
              <w:t xml:space="preserve">, от 17.04.2023 </w:t>
            </w:r>
            <w:hyperlink r:id="rId35">
              <w:r>
                <w:rPr>
                  <w:rFonts w:ascii="Calibri" w:hAnsi="Calibri" w:cs="Calibri"/>
                  <w:color w:val="0000FF"/>
                </w:rPr>
                <w:t>N 481</w:t>
              </w:r>
            </w:hyperlink>
            <w:r>
              <w:rPr>
                <w:rFonts w:ascii="Calibri" w:hAnsi="Calibri" w:cs="Calibri"/>
                <w:color w:val="392C69"/>
              </w:rPr>
              <w:t xml:space="preserve">, от 25.10.2023 </w:t>
            </w:r>
            <w:hyperlink r:id="rId36">
              <w:r>
                <w:rPr>
                  <w:rFonts w:ascii="Calibri" w:hAnsi="Calibri" w:cs="Calibri"/>
                  <w:color w:val="0000FF"/>
                </w:rPr>
                <w:t>N 1351</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20.09.2024 </w:t>
            </w:r>
            <w:hyperlink r:id="rId37">
              <w:r>
                <w:rPr>
                  <w:rFonts w:ascii="Calibri" w:hAnsi="Calibri" w:cs="Calibri"/>
                  <w:color w:val="0000FF"/>
                </w:rPr>
                <w:t>N 815</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7344" w:rsidRDefault="009F7344"/>
        </w:tc>
      </w:tr>
    </w:tbl>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1. Общие положения</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1.1. Настоящее Положение определяет цели и задачи, порядок проведения, содержание, требования к участникам ежегодного открытого республиканского телевизионного фестиваля творчества работающей молодежи Республики Татарстан "Наше время - Безнен заман" (далее - фестиваль).</w:t>
      </w:r>
    </w:p>
    <w:p w:rsidR="009F7344" w:rsidRDefault="009F7344">
      <w:pPr>
        <w:spacing w:before="220" w:after="1" w:line="220" w:lineRule="auto"/>
        <w:ind w:firstLine="540"/>
        <w:jc w:val="both"/>
      </w:pPr>
      <w:r>
        <w:rPr>
          <w:rFonts w:ascii="Calibri" w:hAnsi="Calibri" w:cs="Calibri"/>
        </w:rPr>
        <w:t>1.2. Фестиваль проводится ежегодно среди молодежи, работающей в организациях в Республике Татарстан, для которой участие в фестивале по номинациям не является профессиональным видом деятельности. Участниками фестиваля могут быть работники организаций в Республике Татарстан с подтвержденным трудовым стажем не менее 9 месяцев по основному месту работы в возрасте от 18 до 35 лет включительно, а также работники, выполняющие функции наставников и участвующие в мероприятиях фестиваля в составе команды, в возрасте от 36 до 50 лет включительно.</w:t>
      </w:r>
    </w:p>
    <w:p w:rsidR="009F7344" w:rsidRDefault="009F7344">
      <w:pPr>
        <w:spacing w:after="1" w:line="220" w:lineRule="auto"/>
        <w:jc w:val="both"/>
      </w:pPr>
      <w:r>
        <w:rPr>
          <w:rFonts w:ascii="Calibri" w:hAnsi="Calibri" w:cs="Calibri"/>
        </w:rPr>
        <w:lastRenderedPageBreak/>
        <w:t xml:space="preserve">(п. 1.2 в ред. </w:t>
      </w:r>
      <w:hyperlink r:id="rId38">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1.3. Работники отрасли культуры, для которых участие в фестивале по номинациям является профессиональным видом деятельности, к участию в фестивале не допускаются.</w:t>
      </w:r>
    </w:p>
    <w:p w:rsidR="009F7344" w:rsidRDefault="009F7344">
      <w:pPr>
        <w:spacing w:after="1" w:line="220" w:lineRule="auto"/>
        <w:jc w:val="both"/>
      </w:pPr>
      <w:r>
        <w:rPr>
          <w:rFonts w:ascii="Calibri" w:hAnsi="Calibri" w:cs="Calibri"/>
        </w:rPr>
        <w:t xml:space="preserve">(в ред. </w:t>
      </w:r>
      <w:hyperlink r:id="rId39">
        <w:r>
          <w:rPr>
            <w:rFonts w:ascii="Calibri" w:hAnsi="Calibri" w:cs="Calibri"/>
            <w:color w:val="0000FF"/>
          </w:rPr>
          <w:t>Постановления</w:t>
        </w:r>
      </w:hyperlink>
      <w:r>
        <w:rPr>
          <w:rFonts w:ascii="Calibri" w:hAnsi="Calibri" w:cs="Calibri"/>
        </w:rPr>
        <w:t xml:space="preserve"> КМ РТ от 20.12.2019 N 1177)</w:t>
      </w:r>
    </w:p>
    <w:p w:rsidR="009F7344" w:rsidRDefault="009F7344">
      <w:pPr>
        <w:spacing w:before="220" w:after="1" w:line="220" w:lineRule="auto"/>
        <w:ind w:firstLine="540"/>
        <w:jc w:val="both"/>
      </w:pPr>
      <w:r>
        <w:rPr>
          <w:rFonts w:ascii="Calibri" w:hAnsi="Calibri" w:cs="Calibri"/>
        </w:rPr>
        <w:t>1.4. В фестивале могут участвовать индивидуальные исполнители, творческие коллективы и команды организаций. Командное участие в фестивале предполагает обязательное выступление во всех номинациях фестиваля.</w:t>
      </w:r>
    </w:p>
    <w:p w:rsidR="009F7344" w:rsidRDefault="009F7344">
      <w:pPr>
        <w:spacing w:before="220" w:after="1" w:line="220" w:lineRule="auto"/>
        <w:ind w:firstLine="540"/>
        <w:jc w:val="both"/>
      </w:pPr>
      <w:r>
        <w:rPr>
          <w:rFonts w:ascii="Calibri" w:hAnsi="Calibri" w:cs="Calibri"/>
        </w:rPr>
        <w:t>1.5. Одна организация может представить для участия в фестивале не более одной команды. Сборные команды городов, районов, различных организаций к участию в конкурсе не допускаются.</w:t>
      </w:r>
    </w:p>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2. Цели и задачи фестиваля</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2.1. Целями проведения фестиваля являются:</w:t>
      </w:r>
    </w:p>
    <w:p w:rsidR="009F7344" w:rsidRDefault="009F7344">
      <w:pPr>
        <w:spacing w:before="220" w:after="1" w:line="220" w:lineRule="auto"/>
        <w:ind w:firstLine="540"/>
        <w:jc w:val="both"/>
      </w:pPr>
      <w:r>
        <w:rPr>
          <w:rFonts w:ascii="Calibri" w:hAnsi="Calibri" w:cs="Calibri"/>
        </w:rPr>
        <w:t>раскрытие духовного и интеллектуального потенциала, сценических талантов и творческих способностей работающей молодежи Республики Татарстан;</w:t>
      </w:r>
    </w:p>
    <w:p w:rsidR="009F7344" w:rsidRDefault="009F7344">
      <w:pPr>
        <w:spacing w:after="1" w:line="220" w:lineRule="auto"/>
        <w:jc w:val="both"/>
      </w:pPr>
      <w:r>
        <w:rPr>
          <w:rFonts w:ascii="Calibri" w:hAnsi="Calibri" w:cs="Calibri"/>
        </w:rPr>
        <w:t xml:space="preserve">(в ред. </w:t>
      </w:r>
      <w:hyperlink r:id="rId40">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поддержка глобальных социальных инициатив работающей молодежи Республики Татарстан;</w:t>
      </w:r>
    </w:p>
    <w:p w:rsidR="009F7344" w:rsidRDefault="009F7344">
      <w:pPr>
        <w:spacing w:after="1" w:line="220" w:lineRule="auto"/>
        <w:jc w:val="both"/>
      </w:pPr>
      <w:r>
        <w:rPr>
          <w:rFonts w:ascii="Calibri" w:hAnsi="Calibri" w:cs="Calibri"/>
        </w:rPr>
        <w:t xml:space="preserve">(в ред. </w:t>
      </w:r>
      <w:hyperlink r:id="rId41">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формирование профессиональной гордости производимой продукцией, трудовым коллективом, условиями труда, материального стимулирования и социального обеспечения;</w:t>
      </w:r>
    </w:p>
    <w:p w:rsidR="009F7344" w:rsidRDefault="009F7344">
      <w:pPr>
        <w:spacing w:before="220" w:after="1" w:line="220" w:lineRule="auto"/>
        <w:ind w:firstLine="540"/>
        <w:jc w:val="both"/>
      </w:pPr>
      <w:r>
        <w:rPr>
          <w:rFonts w:ascii="Calibri" w:hAnsi="Calibri" w:cs="Calibri"/>
        </w:rPr>
        <w:t>повышение уровня социальной адаптации молодых работников, расширение спектра возможностей для совершенствования знаний и практических навыков.</w:t>
      </w:r>
    </w:p>
    <w:p w:rsidR="009F7344" w:rsidRDefault="009F7344">
      <w:pPr>
        <w:spacing w:before="220" w:after="1" w:line="220" w:lineRule="auto"/>
        <w:ind w:firstLine="540"/>
        <w:jc w:val="both"/>
      </w:pPr>
      <w:r>
        <w:rPr>
          <w:rFonts w:ascii="Calibri" w:hAnsi="Calibri" w:cs="Calibri"/>
        </w:rPr>
        <w:t>2.2. Задачами фестиваля являются:</w:t>
      </w:r>
    </w:p>
    <w:p w:rsidR="009F7344" w:rsidRDefault="009F7344">
      <w:pPr>
        <w:spacing w:before="220" w:after="1" w:line="220" w:lineRule="auto"/>
        <w:ind w:firstLine="540"/>
        <w:jc w:val="both"/>
      </w:pPr>
      <w:r>
        <w:rPr>
          <w:rFonts w:ascii="Calibri" w:hAnsi="Calibri" w:cs="Calibri"/>
        </w:rPr>
        <w:t>формирование площадки общности творческих интересов талантов и способностей работающей молодежи Республики Татарстан;</w:t>
      </w:r>
    </w:p>
    <w:p w:rsidR="009F7344" w:rsidRDefault="009F7344">
      <w:pPr>
        <w:spacing w:after="1" w:line="220" w:lineRule="auto"/>
        <w:jc w:val="both"/>
      </w:pPr>
      <w:r>
        <w:rPr>
          <w:rFonts w:ascii="Calibri" w:hAnsi="Calibri" w:cs="Calibri"/>
        </w:rPr>
        <w:t xml:space="preserve">(в ред. </w:t>
      </w:r>
      <w:hyperlink r:id="rId42">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популяризация культурного потенциала работающей молодежи Республики Татарстан;</w:t>
      </w:r>
    </w:p>
    <w:p w:rsidR="009F7344" w:rsidRDefault="009F7344">
      <w:pPr>
        <w:spacing w:after="1" w:line="220" w:lineRule="auto"/>
        <w:jc w:val="both"/>
      </w:pPr>
      <w:r>
        <w:rPr>
          <w:rFonts w:ascii="Calibri" w:hAnsi="Calibri" w:cs="Calibri"/>
        </w:rPr>
        <w:t xml:space="preserve">(в ред. </w:t>
      </w:r>
      <w:hyperlink r:id="rId43">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адекватное замещение потенциально опасных увлечений и социальной апатии в молодежной среде возможностью увлекательного коллективного творчества, личного духовного и физического развития;</w:t>
      </w:r>
    </w:p>
    <w:p w:rsidR="009F7344" w:rsidRDefault="009F7344">
      <w:pPr>
        <w:spacing w:before="220" w:after="1" w:line="220" w:lineRule="auto"/>
        <w:ind w:firstLine="540"/>
        <w:jc w:val="both"/>
      </w:pPr>
      <w:r>
        <w:rPr>
          <w:rFonts w:ascii="Calibri" w:hAnsi="Calibri" w:cs="Calibri"/>
        </w:rPr>
        <w:t>укрепление творческих связей между организациями в Республике Татарстан, содействие процессу профессиональной консолидации работающей молодежи Республики Татарстан;</w:t>
      </w:r>
    </w:p>
    <w:p w:rsidR="009F7344" w:rsidRDefault="009F7344">
      <w:pPr>
        <w:spacing w:after="1" w:line="220" w:lineRule="auto"/>
        <w:jc w:val="both"/>
      </w:pPr>
      <w:r>
        <w:rPr>
          <w:rFonts w:ascii="Calibri" w:hAnsi="Calibri" w:cs="Calibri"/>
        </w:rPr>
        <w:t xml:space="preserve">(в ред. </w:t>
      </w:r>
      <w:hyperlink r:id="rId44">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обмен опытом профессиональной деятельности по повышению интеллектуального уровня и привлекательности традиционных рабочих и инженерных специальностей и созданию новых.</w:t>
      </w:r>
    </w:p>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3. Организация фестиваля</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3.1. Для подготовки и проведения фестиваля формируется организационный комитет (далее - оргкомитет). Состав оргкомитета утверждается Кабинетом Министров Республики Татарстан.</w:t>
      </w:r>
    </w:p>
    <w:p w:rsidR="009F7344" w:rsidRDefault="009F7344">
      <w:pPr>
        <w:spacing w:before="220" w:after="1" w:line="220" w:lineRule="auto"/>
        <w:ind w:firstLine="540"/>
        <w:jc w:val="both"/>
      </w:pPr>
      <w:r>
        <w:rPr>
          <w:rFonts w:ascii="Calibri" w:hAnsi="Calibri" w:cs="Calibri"/>
        </w:rPr>
        <w:t>3.2. Оргкомитет:</w:t>
      </w:r>
    </w:p>
    <w:p w:rsidR="009F7344" w:rsidRDefault="009F7344">
      <w:pPr>
        <w:spacing w:before="220" w:after="1" w:line="220" w:lineRule="auto"/>
        <w:ind w:firstLine="540"/>
        <w:jc w:val="both"/>
      </w:pPr>
      <w:r>
        <w:rPr>
          <w:rFonts w:ascii="Calibri" w:hAnsi="Calibri" w:cs="Calibri"/>
        </w:rPr>
        <w:t>осуществляет координацию работ по подготовке и проведению фестиваля;</w:t>
      </w:r>
    </w:p>
    <w:p w:rsidR="009F7344" w:rsidRDefault="009F7344">
      <w:pPr>
        <w:spacing w:before="220" w:after="1" w:line="220" w:lineRule="auto"/>
        <w:ind w:firstLine="540"/>
        <w:jc w:val="both"/>
      </w:pPr>
      <w:r>
        <w:rPr>
          <w:rFonts w:ascii="Calibri" w:hAnsi="Calibri" w:cs="Calibri"/>
        </w:rPr>
        <w:t>утверждает регламент фестиваля;</w:t>
      </w:r>
    </w:p>
    <w:p w:rsidR="009F7344" w:rsidRDefault="009F7344">
      <w:pPr>
        <w:spacing w:before="220" w:after="1" w:line="220" w:lineRule="auto"/>
        <w:ind w:firstLine="540"/>
        <w:jc w:val="both"/>
      </w:pPr>
      <w:r>
        <w:rPr>
          <w:rFonts w:ascii="Calibri" w:hAnsi="Calibri" w:cs="Calibri"/>
        </w:rPr>
        <w:lastRenderedPageBreak/>
        <w:t>предлагает сроки и место проведения зональных туров, концертов зональных туров, финала и гала-концерта фестиваля;</w:t>
      </w:r>
    </w:p>
    <w:p w:rsidR="009F7344" w:rsidRDefault="009F7344">
      <w:pPr>
        <w:spacing w:before="220" w:after="1" w:line="220" w:lineRule="auto"/>
        <w:ind w:firstLine="540"/>
        <w:jc w:val="both"/>
      </w:pPr>
      <w:r>
        <w:rPr>
          <w:rFonts w:ascii="Calibri" w:hAnsi="Calibri" w:cs="Calibri"/>
        </w:rPr>
        <w:t>утверждает общие правила и специальные условия участия в организации и проведении фестиваля финансовых и информационных спонсоров;</w:t>
      </w:r>
    </w:p>
    <w:p w:rsidR="009F7344" w:rsidRDefault="009F7344">
      <w:pPr>
        <w:spacing w:before="220" w:after="1" w:line="220" w:lineRule="auto"/>
        <w:ind w:firstLine="540"/>
        <w:jc w:val="both"/>
      </w:pPr>
      <w:r>
        <w:rPr>
          <w:rFonts w:ascii="Calibri" w:hAnsi="Calibri" w:cs="Calibri"/>
        </w:rPr>
        <w:t>решает организационные вопросы и вопросы финансового обеспечения фестиваля;</w:t>
      </w:r>
    </w:p>
    <w:p w:rsidR="009F7344" w:rsidRDefault="009F7344">
      <w:pPr>
        <w:spacing w:before="220" w:after="1" w:line="220" w:lineRule="auto"/>
        <w:ind w:firstLine="540"/>
        <w:jc w:val="both"/>
      </w:pPr>
      <w:r>
        <w:rPr>
          <w:rFonts w:ascii="Calibri" w:hAnsi="Calibri" w:cs="Calibri"/>
        </w:rPr>
        <w:t xml:space="preserve">абзац утратил силу. - </w:t>
      </w:r>
      <w:hyperlink r:id="rId45">
        <w:r>
          <w:rPr>
            <w:rFonts w:ascii="Calibri" w:hAnsi="Calibri" w:cs="Calibri"/>
            <w:color w:val="0000FF"/>
          </w:rPr>
          <w:t>Постановление</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утверждает состав жюри;</w:t>
      </w:r>
    </w:p>
    <w:p w:rsidR="009F7344" w:rsidRDefault="009F7344">
      <w:pPr>
        <w:spacing w:before="220" w:after="1" w:line="220" w:lineRule="auto"/>
        <w:ind w:firstLine="540"/>
        <w:jc w:val="both"/>
      </w:pPr>
      <w:r>
        <w:rPr>
          <w:rFonts w:ascii="Calibri" w:hAnsi="Calibri" w:cs="Calibri"/>
        </w:rPr>
        <w:t>осуществляет иные полномочия в соответствии с настоящим Положением.</w:t>
      </w:r>
    </w:p>
    <w:p w:rsidR="009F7344" w:rsidRDefault="009F7344">
      <w:pPr>
        <w:spacing w:before="220" w:after="1" w:line="220" w:lineRule="auto"/>
        <w:ind w:firstLine="540"/>
        <w:jc w:val="both"/>
      </w:pPr>
      <w:r>
        <w:rPr>
          <w:rFonts w:ascii="Calibri" w:hAnsi="Calibri" w:cs="Calibri"/>
        </w:rPr>
        <w:t>Оргкомитет для решения оперативных вопросов вправе создавать рабочие группы.</w:t>
      </w:r>
    </w:p>
    <w:p w:rsidR="009F7344" w:rsidRDefault="009F7344">
      <w:pPr>
        <w:spacing w:before="220" w:after="1" w:line="220" w:lineRule="auto"/>
        <w:ind w:firstLine="540"/>
        <w:jc w:val="both"/>
      </w:pPr>
      <w:r>
        <w:rPr>
          <w:rFonts w:ascii="Calibri" w:hAnsi="Calibri" w:cs="Calibri"/>
        </w:rPr>
        <w:t xml:space="preserve">3.3. Региональная молодежная общественная организация Республики Татарстан "Созвездие - </w:t>
      </w:r>
      <w:proofErr w:type="spellStart"/>
      <w:r>
        <w:rPr>
          <w:rFonts w:ascii="Calibri" w:hAnsi="Calibri" w:cs="Calibri"/>
        </w:rPr>
        <w:t>Йолдызлык</w:t>
      </w:r>
      <w:proofErr w:type="spellEnd"/>
      <w:r>
        <w:rPr>
          <w:rFonts w:ascii="Calibri" w:hAnsi="Calibri" w:cs="Calibri"/>
        </w:rPr>
        <w:t>" (по согласованию) (далее - Исполнительная дирекция) в установленном законодательством порядке обладает авторским правом на проведение фестиваля, а ее руководитель является генеральным продюсером фестиваля в соответствии с приказом Исполнительной дирекции.</w:t>
      </w:r>
    </w:p>
    <w:p w:rsidR="009F7344" w:rsidRDefault="009F7344">
      <w:pPr>
        <w:spacing w:before="220" w:after="1" w:line="220" w:lineRule="auto"/>
        <w:ind w:firstLine="540"/>
        <w:jc w:val="both"/>
      </w:pPr>
      <w:r>
        <w:rPr>
          <w:rFonts w:ascii="Calibri" w:hAnsi="Calibri" w:cs="Calibri"/>
        </w:rPr>
        <w:t>3.4. Исполнительная дирекция:</w:t>
      </w:r>
    </w:p>
    <w:p w:rsidR="009F7344" w:rsidRDefault="009F7344">
      <w:pPr>
        <w:spacing w:before="220" w:after="1" w:line="220" w:lineRule="auto"/>
        <w:ind w:firstLine="540"/>
        <w:jc w:val="both"/>
      </w:pPr>
      <w:r>
        <w:rPr>
          <w:rFonts w:ascii="Calibri" w:hAnsi="Calibri" w:cs="Calibri"/>
        </w:rPr>
        <w:t>ведет оперативную работу по организации и проведению фестиваля;</w:t>
      </w:r>
    </w:p>
    <w:p w:rsidR="009F7344" w:rsidRDefault="009F7344">
      <w:pPr>
        <w:spacing w:before="220" w:after="1" w:line="220" w:lineRule="auto"/>
        <w:ind w:firstLine="540"/>
        <w:jc w:val="both"/>
      </w:pPr>
      <w:r>
        <w:rPr>
          <w:rFonts w:ascii="Calibri" w:hAnsi="Calibri" w:cs="Calibri"/>
        </w:rPr>
        <w:t>утверждает программу и символику фестиваля;</w:t>
      </w:r>
    </w:p>
    <w:p w:rsidR="009F7344" w:rsidRDefault="009F7344">
      <w:pPr>
        <w:spacing w:before="220" w:after="1" w:line="220" w:lineRule="auto"/>
        <w:ind w:firstLine="540"/>
        <w:jc w:val="both"/>
      </w:pPr>
      <w:r>
        <w:rPr>
          <w:rFonts w:ascii="Calibri" w:hAnsi="Calibri" w:cs="Calibri"/>
        </w:rPr>
        <w:t>организует работу пресс-службы фестиваля, обеспечивающей аккредитацию и сопровождение корреспондентов и журналистов средств массовой информации, сбор и анализ публикаций;</w:t>
      </w:r>
    </w:p>
    <w:p w:rsidR="009F7344" w:rsidRDefault="009F7344">
      <w:pPr>
        <w:spacing w:before="220" w:after="1" w:line="220" w:lineRule="auto"/>
        <w:ind w:firstLine="540"/>
        <w:jc w:val="both"/>
      </w:pPr>
      <w:r>
        <w:rPr>
          <w:rFonts w:ascii="Calibri" w:hAnsi="Calibri" w:cs="Calibri"/>
        </w:rPr>
        <w:t>проводит рекламную кампанию фестиваля в период его подготовки и проведения;</w:t>
      </w:r>
    </w:p>
    <w:p w:rsidR="009F7344" w:rsidRDefault="009F7344">
      <w:pPr>
        <w:spacing w:before="220" w:after="1" w:line="220" w:lineRule="auto"/>
        <w:ind w:firstLine="540"/>
        <w:jc w:val="both"/>
      </w:pPr>
      <w:r>
        <w:rPr>
          <w:rFonts w:ascii="Calibri" w:hAnsi="Calibri" w:cs="Calibri"/>
        </w:rPr>
        <w:t>обеспечивает безопасность проведения фестивальных мероприятий и участников фестиваля;</w:t>
      </w:r>
    </w:p>
    <w:p w:rsidR="009F7344" w:rsidRDefault="009F7344">
      <w:pPr>
        <w:spacing w:before="220" w:after="1" w:line="220" w:lineRule="auto"/>
        <w:ind w:firstLine="540"/>
        <w:jc w:val="both"/>
      </w:pPr>
      <w:r>
        <w:rPr>
          <w:rFonts w:ascii="Calibri" w:hAnsi="Calibri" w:cs="Calibri"/>
        </w:rPr>
        <w:t>осуществляет взаимодействие с оргкомитетом по подготовке и проведению фестиваля;</w:t>
      </w:r>
    </w:p>
    <w:p w:rsidR="009F7344" w:rsidRDefault="009F7344">
      <w:pPr>
        <w:spacing w:before="220" w:after="1" w:line="220" w:lineRule="auto"/>
        <w:ind w:firstLine="540"/>
        <w:jc w:val="both"/>
      </w:pPr>
      <w:r>
        <w:rPr>
          <w:rFonts w:ascii="Calibri" w:hAnsi="Calibri" w:cs="Calibri"/>
        </w:rPr>
        <w:t>утверждает состав творческой группы по разработке сценария и режиссуры концертов зональных туров, финала и гала-концерта фестиваля;</w:t>
      </w:r>
    </w:p>
    <w:p w:rsidR="009F7344" w:rsidRDefault="009F7344">
      <w:pPr>
        <w:spacing w:before="220" w:after="1" w:line="220" w:lineRule="auto"/>
        <w:ind w:firstLine="540"/>
        <w:jc w:val="both"/>
      </w:pPr>
      <w:r>
        <w:rPr>
          <w:rFonts w:ascii="Calibri" w:hAnsi="Calibri" w:cs="Calibri"/>
        </w:rPr>
        <w:t>осуществляет прием заявок и отбор участников фестиваля;</w:t>
      </w:r>
    </w:p>
    <w:p w:rsidR="009F7344" w:rsidRDefault="009F7344">
      <w:pPr>
        <w:spacing w:before="220" w:after="1" w:line="220" w:lineRule="auto"/>
        <w:ind w:firstLine="540"/>
        <w:jc w:val="both"/>
      </w:pPr>
      <w:r>
        <w:rPr>
          <w:rFonts w:ascii="Calibri" w:hAnsi="Calibri" w:cs="Calibri"/>
        </w:rPr>
        <w:t>вправе инициировать проверку подлинности копий представленных документов для участия в фестивале;</w:t>
      </w:r>
    </w:p>
    <w:p w:rsidR="009F7344" w:rsidRDefault="009F7344">
      <w:pPr>
        <w:spacing w:before="220" w:after="1" w:line="220" w:lineRule="auto"/>
        <w:ind w:firstLine="540"/>
        <w:jc w:val="both"/>
      </w:pPr>
      <w:r>
        <w:rPr>
          <w:rFonts w:ascii="Calibri" w:hAnsi="Calibri" w:cs="Calibri"/>
        </w:rPr>
        <w:t>обеспечивает техническое сопровождение выступлений участников фестиваля (профессиональный звук, световое оборудование);</w:t>
      </w:r>
    </w:p>
    <w:p w:rsidR="009F7344" w:rsidRDefault="009F7344">
      <w:pPr>
        <w:spacing w:before="220" w:after="1" w:line="220" w:lineRule="auto"/>
        <w:ind w:firstLine="540"/>
        <w:jc w:val="both"/>
      </w:pPr>
      <w:r>
        <w:rPr>
          <w:rFonts w:ascii="Calibri" w:hAnsi="Calibri" w:cs="Calibri"/>
        </w:rPr>
        <w:t>организует репетиции концертов зональных туров и гала-концерта фестиваля;</w:t>
      </w:r>
    </w:p>
    <w:p w:rsidR="009F7344" w:rsidRDefault="009F7344">
      <w:pPr>
        <w:spacing w:before="220" w:after="1" w:line="220" w:lineRule="auto"/>
        <w:ind w:firstLine="540"/>
        <w:jc w:val="both"/>
      </w:pPr>
      <w:r>
        <w:rPr>
          <w:rFonts w:ascii="Calibri" w:hAnsi="Calibri" w:cs="Calibri"/>
        </w:rPr>
        <w:t>вправе привлекать спонсоров для информационного обеспечения, формирования дополнительного призового фонда, оплаты организационных и иных расходов фестиваля (в денежной либо иной форме).</w:t>
      </w:r>
    </w:p>
    <w:p w:rsidR="009F7344" w:rsidRDefault="009F7344">
      <w:pPr>
        <w:spacing w:before="220" w:after="1" w:line="220" w:lineRule="auto"/>
        <w:ind w:firstLine="540"/>
        <w:jc w:val="both"/>
      </w:pPr>
      <w:r>
        <w:rPr>
          <w:rFonts w:ascii="Calibri" w:hAnsi="Calibri" w:cs="Calibri"/>
        </w:rPr>
        <w:t>3.5. Съемка и трансляция заключительного гала-концерта фестиваля, трансляция зональных концертов осуществляются акционерным обществом "Телерадиокомпания "Новый Век" (по согласованию), которое в последующем предоставляет копии отснятых видеоматериалов Исполнительной дирекции для изготовления информационной продукции в целях популяризации идей и задач фестиваля.</w:t>
      </w:r>
    </w:p>
    <w:p w:rsidR="009F7344" w:rsidRDefault="009F7344">
      <w:pPr>
        <w:spacing w:after="1" w:line="220" w:lineRule="auto"/>
        <w:jc w:val="both"/>
      </w:pPr>
      <w:r>
        <w:rPr>
          <w:rFonts w:ascii="Calibri" w:hAnsi="Calibri" w:cs="Calibri"/>
        </w:rPr>
        <w:t xml:space="preserve">(в ред. </w:t>
      </w:r>
      <w:hyperlink r:id="rId46">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after="1" w:line="220" w:lineRule="auto"/>
        <w:jc w:val="both"/>
      </w:pPr>
    </w:p>
    <w:p w:rsidR="00835B8C" w:rsidRDefault="00835B8C">
      <w:pPr>
        <w:spacing w:after="1" w:line="220" w:lineRule="auto"/>
        <w:jc w:val="center"/>
        <w:outlineLvl w:val="1"/>
        <w:rPr>
          <w:rFonts w:ascii="Calibri" w:hAnsi="Calibri" w:cs="Calibri"/>
          <w:b/>
        </w:rPr>
      </w:pPr>
    </w:p>
    <w:p w:rsidR="00835B8C" w:rsidRDefault="00835B8C">
      <w:pPr>
        <w:spacing w:after="1" w:line="220" w:lineRule="auto"/>
        <w:jc w:val="center"/>
        <w:outlineLvl w:val="1"/>
        <w:rPr>
          <w:rFonts w:ascii="Calibri" w:hAnsi="Calibri" w:cs="Calibri"/>
          <w:b/>
        </w:rPr>
      </w:pPr>
    </w:p>
    <w:p w:rsidR="00835B8C" w:rsidRDefault="00835B8C">
      <w:pPr>
        <w:spacing w:after="1" w:line="220" w:lineRule="auto"/>
        <w:jc w:val="center"/>
        <w:outlineLvl w:val="1"/>
        <w:rPr>
          <w:rFonts w:ascii="Calibri" w:hAnsi="Calibri" w:cs="Calibri"/>
          <w:b/>
        </w:rPr>
      </w:pPr>
    </w:p>
    <w:p w:rsidR="009F7344" w:rsidRDefault="009F7344">
      <w:pPr>
        <w:spacing w:after="1" w:line="220" w:lineRule="auto"/>
        <w:jc w:val="center"/>
        <w:outlineLvl w:val="1"/>
      </w:pPr>
      <w:r>
        <w:rPr>
          <w:rFonts w:ascii="Calibri" w:hAnsi="Calibri" w:cs="Calibri"/>
          <w:b/>
        </w:rPr>
        <w:lastRenderedPageBreak/>
        <w:t>4. Туры фестиваля</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4.1. Фестиваль состоит из зональных туров (полуфиналов с концертами), финала и заключительного гала-концерта. Место и дата проведения зональных туров фестиваля устанавливаются распоряжением Кабинета Министров Республики Татарстан и публикуются в информационно-телекоммуникационной сети "Интернет" на официальном сайте фестиваля www.bzzm.ru.</w:t>
      </w:r>
    </w:p>
    <w:p w:rsidR="009F7344" w:rsidRDefault="009F7344">
      <w:pPr>
        <w:spacing w:before="220" w:after="1" w:line="220" w:lineRule="auto"/>
        <w:ind w:firstLine="540"/>
        <w:jc w:val="both"/>
      </w:pPr>
      <w:r>
        <w:rPr>
          <w:rFonts w:ascii="Calibri" w:hAnsi="Calibri" w:cs="Calibri"/>
        </w:rPr>
        <w:t>4.2. Финал фестиваля проводится в г. Казани. В финале фестиваля принимают участие индивидуальные исполнители, творческие коллективы, которые являются обладателями призовых мест зональных туров фестиваля, а также команды организаций, занявшие призовое место в общекомандном зачете зонального тура фестиваля.</w:t>
      </w:r>
    </w:p>
    <w:p w:rsidR="009F7344" w:rsidRDefault="009F7344">
      <w:pPr>
        <w:spacing w:before="220" w:after="1" w:line="220" w:lineRule="auto"/>
        <w:ind w:firstLine="540"/>
        <w:jc w:val="both"/>
      </w:pPr>
      <w:r>
        <w:rPr>
          <w:rFonts w:ascii="Calibri" w:hAnsi="Calibri" w:cs="Calibri"/>
        </w:rPr>
        <w:t>4.3. Генеральный продюсер фестиваля вправе представить на обсуждение жюри и Исполнительной дирекции предложение о приглашении на финал индивидуального исполнителя или творческого коллектива, не занявшего призовое место.</w:t>
      </w:r>
    </w:p>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5. Условия участия в фестивале</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5.1. Для участия в фестивале участникам необходимо заполнить электронную анкету-заявку и согласие на обработку персональных данных по формам, представленным в информационно-телекоммуникационной сети "Интернет" на официальном сайте фестиваля www.bzzm.ru. Анкета-заявка заполняется от лица руководства направляющей организации. В случае участия команды или творческого коллектива организации в анкете-заявке указывается каждый его член.</w:t>
      </w:r>
    </w:p>
    <w:p w:rsidR="009F7344" w:rsidRDefault="009F7344">
      <w:pPr>
        <w:spacing w:before="220" w:after="1" w:line="220" w:lineRule="auto"/>
        <w:ind w:firstLine="540"/>
        <w:jc w:val="both"/>
      </w:pPr>
      <w:r>
        <w:rPr>
          <w:rFonts w:ascii="Calibri" w:hAnsi="Calibri" w:cs="Calibri"/>
        </w:rPr>
        <w:t>5.2. Сроки проведения фестиваля и приема заявок публикуются в информационно-телекоммуникационной сети "Интернет" на официальном сайте фестиваля www.bzzm.ru. Заявки, поступившие позже обозначенного срока приема, к рассмотрению не принимаются.</w:t>
      </w:r>
    </w:p>
    <w:p w:rsidR="009F7344" w:rsidRDefault="009F7344">
      <w:pPr>
        <w:spacing w:before="220" w:after="1" w:line="220" w:lineRule="auto"/>
        <w:ind w:firstLine="540"/>
        <w:jc w:val="both"/>
      </w:pPr>
      <w:r>
        <w:rPr>
          <w:rFonts w:ascii="Calibri" w:hAnsi="Calibri" w:cs="Calibri"/>
        </w:rPr>
        <w:t xml:space="preserve">5.3. Члены команды, выступавшие за нее в предшествующих фестивалях и перешедшие на другое место работы или в статус совместителей в организации, за которую выступали ранее, могут продолжать участвовать в фестивале при условии, что они будут выступать только за эту команду. В данном случае требование к стажу </w:t>
      </w:r>
      <w:proofErr w:type="gramStart"/>
      <w:r>
        <w:rPr>
          <w:rFonts w:ascii="Calibri" w:hAnsi="Calibri" w:cs="Calibri"/>
        </w:rPr>
        <w:t>по новому</w:t>
      </w:r>
      <w:proofErr w:type="gramEnd"/>
      <w:r>
        <w:rPr>
          <w:rFonts w:ascii="Calibri" w:hAnsi="Calibri" w:cs="Calibri"/>
        </w:rPr>
        <w:t xml:space="preserve"> или основному месту работы не предъявляется.</w:t>
      </w:r>
    </w:p>
    <w:p w:rsidR="009F7344" w:rsidRDefault="009F7344">
      <w:pPr>
        <w:spacing w:after="1" w:line="220" w:lineRule="auto"/>
        <w:jc w:val="both"/>
      </w:pPr>
      <w:r>
        <w:rPr>
          <w:rFonts w:ascii="Calibri" w:hAnsi="Calibri" w:cs="Calibri"/>
        </w:rPr>
        <w:t xml:space="preserve">(п. 5.3 в ред. </w:t>
      </w:r>
      <w:hyperlink r:id="rId47">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 xml:space="preserve">5.4. По требованию Исполнительной дирекции участники обязаны предоставить документ, удостоверяющий личность, сведения о трудовой деятельности, полученные в установленном </w:t>
      </w:r>
      <w:hyperlink r:id="rId48">
        <w:r>
          <w:rPr>
            <w:rFonts w:ascii="Calibri" w:hAnsi="Calibri" w:cs="Calibri"/>
            <w:color w:val="0000FF"/>
          </w:rPr>
          <w:t>статьей 66.1</w:t>
        </w:r>
      </w:hyperlink>
      <w:r>
        <w:rPr>
          <w:rFonts w:ascii="Calibri" w:hAnsi="Calibri" w:cs="Calibri"/>
        </w:rPr>
        <w:t xml:space="preserve"> Трудового кодекса Российской Федерации порядке, или копию трудовой книжки (все страницы), заверенную руководителем организации или руководителем кадровой службы, должностную инструкцию, соответствующую занимаемой должности, заверенную руководителем организации или руководителем кадровой службы, запись используемой фонограммы и реквизит, необходимые для участия в Фестивале.</w:t>
      </w:r>
    </w:p>
    <w:p w:rsidR="009F7344" w:rsidRDefault="009F7344">
      <w:pPr>
        <w:spacing w:after="1" w:line="220" w:lineRule="auto"/>
        <w:jc w:val="both"/>
      </w:pPr>
      <w:r>
        <w:rPr>
          <w:rFonts w:ascii="Calibri" w:hAnsi="Calibri" w:cs="Calibri"/>
        </w:rPr>
        <w:t xml:space="preserve">(п. 5.4 в ред. </w:t>
      </w:r>
      <w:hyperlink r:id="rId49">
        <w:r>
          <w:rPr>
            <w:rFonts w:ascii="Calibri" w:hAnsi="Calibri" w:cs="Calibri"/>
            <w:color w:val="0000FF"/>
          </w:rPr>
          <w:t>Постановления</w:t>
        </w:r>
      </w:hyperlink>
      <w:r>
        <w:rPr>
          <w:rFonts w:ascii="Calibri" w:hAnsi="Calibri" w:cs="Calibri"/>
        </w:rPr>
        <w:t xml:space="preserve"> КМ РТ от 25.10.2023 N 1351)</w:t>
      </w:r>
    </w:p>
    <w:p w:rsidR="009F7344" w:rsidRDefault="009F7344">
      <w:pPr>
        <w:spacing w:before="220" w:after="1" w:line="220" w:lineRule="auto"/>
        <w:ind w:firstLine="540"/>
        <w:jc w:val="both"/>
      </w:pPr>
      <w:r>
        <w:rPr>
          <w:rFonts w:ascii="Calibri" w:hAnsi="Calibri" w:cs="Calibri"/>
        </w:rPr>
        <w:t>5.5. Количество работников организаций в Республике Татарстан, выполняющих функции наставников и участвующих в мероприятиях фестиваля в составе команд, в возрасте от 36 до 40 лет включительно не должно превышать 50 процентов, в возрасте от 41 до 45 лет включительно - 25 процентов, в возрасте от 46 до 50 лет включительно - 25 процентов от общего числа участников в составе команды в возрасте от 18 до 35 лет включительно.</w:t>
      </w:r>
    </w:p>
    <w:p w:rsidR="009F7344" w:rsidRDefault="009F7344">
      <w:pPr>
        <w:spacing w:after="1" w:line="220" w:lineRule="auto"/>
        <w:jc w:val="both"/>
      </w:pPr>
      <w:r>
        <w:rPr>
          <w:rFonts w:ascii="Calibri" w:hAnsi="Calibri" w:cs="Calibri"/>
        </w:rPr>
        <w:t xml:space="preserve">(п. 5.5 в ред. </w:t>
      </w:r>
      <w:hyperlink r:id="rId50">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 xml:space="preserve">5.6. Утратил силу. - </w:t>
      </w:r>
      <w:hyperlink r:id="rId51">
        <w:r>
          <w:rPr>
            <w:rFonts w:ascii="Calibri" w:hAnsi="Calibri" w:cs="Calibri"/>
            <w:color w:val="0000FF"/>
          </w:rPr>
          <w:t>Постановление</w:t>
        </w:r>
      </w:hyperlink>
      <w:r>
        <w:rPr>
          <w:rFonts w:ascii="Calibri" w:hAnsi="Calibri" w:cs="Calibri"/>
        </w:rPr>
        <w:t xml:space="preserve"> КМ РТ от 25.10.2023 N 1351.</w:t>
      </w:r>
    </w:p>
    <w:p w:rsidR="009F7344" w:rsidRDefault="009F7344">
      <w:pPr>
        <w:spacing w:before="220" w:after="1" w:line="220" w:lineRule="auto"/>
        <w:ind w:firstLine="540"/>
        <w:jc w:val="both"/>
      </w:pPr>
      <w:r>
        <w:rPr>
          <w:rFonts w:ascii="Calibri" w:hAnsi="Calibri" w:cs="Calibri"/>
        </w:rPr>
        <w:t>5.7. Каждый участник фестиваля вправе принять участие во всех конкурсных номинациях фестиваля.</w:t>
      </w:r>
    </w:p>
    <w:p w:rsidR="009F7344" w:rsidRDefault="009F7344">
      <w:pPr>
        <w:spacing w:before="220" w:after="1" w:line="220" w:lineRule="auto"/>
        <w:ind w:firstLine="540"/>
        <w:jc w:val="both"/>
      </w:pPr>
      <w:r>
        <w:rPr>
          <w:rFonts w:ascii="Calibri" w:hAnsi="Calibri" w:cs="Calibri"/>
        </w:rPr>
        <w:t>5.8. Номинации фестиваля, основные требования к номерам и исполнителям, а также критерии оценки по номинациям определяются регламентом фестиваля, утвержденным оргкомитетом и опубликованным в информационно-телекоммуникационной сети "Интернет" на официальном сайте фестиваля www.bzzm.ru.</w:t>
      </w:r>
    </w:p>
    <w:p w:rsidR="009F7344" w:rsidRDefault="009F7344">
      <w:pPr>
        <w:spacing w:before="220" w:after="1" w:line="220" w:lineRule="auto"/>
        <w:ind w:firstLine="540"/>
        <w:jc w:val="both"/>
      </w:pPr>
      <w:r>
        <w:rPr>
          <w:rFonts w:ascii="Calibri" w:hAnsi="Calibri" w:cs="Calibri"/>
        </w:rPr>
        <w:t xml:space="preserve">5.9. Выступления участников фестиваля оцениваются по 10-балльной шкале (10 баллов - наивысшая оценка, 3 балла - наименьшая оценка). После выставления оценок выводится средний балл. Полученный </w:t>
      </w:r>
      <w:r>
        <w:rPr>
          <w:rFonts w:ascii="Calibri" w:hAnsi="Calibri" w:cs="Calibri"/>
        </w:rPr>
        <w:lastRenderedPageBreak/>
        <w:t>средний балл является основанием для обсуждения и принятия решения жюри по определению победителей в номинациях фестиваля согласно регламенту фестиваля.</w:t>
      </w:r>
    </w:p>
    <w:p w:rsidR="009F7344" w:rsidRDefault="009F7344">
      <w:pPr>
        <w:spacing w:before="220" w:after="1" w:line="220" w:lineRule="auto"/>
        <w:ind w:firstLine="540"/>
        <w:jc w:val="both"/>
      </w:pPr>
      <w:r>
        <w:rPr>
          <w:rFonts w:ascii="Calibri" w:hAnsi="Calibri" w:cs="Calibri"/>
        </w:rPr>
        <w:t>5.10. Гран-при фестиваля присуждается команде организации, набравшей наибольшее количество баллов по итогам всех номинаций финала. При подсчете общекомандного результата в зачет идет наивысшая оценка по каждой номинации фестиваля (в случае равенства количества баллов победитель определяется по совокупности всех баллов по всем номинациям). В случае невозможности определения победителя по совокупности достижений Гран-при присуждается решением жюри.</w:t>
      </w:r>
    </w:p>
    <w:p w:rsidR="009F7344" w:rsidRDefault="009F7344">
      <w:pPr>
        <w:spacing w:after="1" w:line="220" w:lineRule="auto"/>
        <w:jc w:val="both"/>
      </w:pPr>
      <w:r>
        <w:rPr>
          <w:rFonts w:ascii="Calibri" w:hAnsi="Calibri" w:cs="Calibri"/>
        </w:rPr>
        <w:t xml:space="preserve">(в ред. </w:t>
      </w:r>
      <w:hyperlink r:id="rId52">
        <w:r>
          <w:rPr>
            <w:rFonts w:ascii="Calibri" w:hAnsi="Calibri" w:cs="Calibri"/>
            <w:color w:val="0000FF"/>
          </w:rPr>
          <w:t>Постановления</w:t>
        </w:r>
      </w:hyperlink>
      <w:r>
        <w:rPr>
          <w:rFonts w:ascii="Calibri" w:hAnsi="Calibri" w:cs="Calibri"/>
        </w:rPr>
        <w:t xml:space="preserve"> КМ РТ от 06.03.2020 N 179)</w:t>
      </w:r>
    </w:p>
    <w:p w:rsidR="009F7344" w:rsidRDefault="009F7344">
      <w:pPr>
        <w:spacing w:before="220" w:after="1" w:line="220" w:lineRule="auto"/>
        <w:ind w:firstLine="540"/>
        <w:jc w:val="both"/>
      </w:pPr>
      <w:r>
        <w:rPr>
          <w:rFonts w:ascii="Calibri" w:hAnsi="Calibri" w:cs="Calibri"/>
        </w:rPr>
        <w:t>5.11. Команда - обладательница Гран-при предыдущего сезона может участвовать в фестивале на общих основаниях. В случае если такая команда набирает наибольшее количество баллов по итогам всех номинаций фестиваля, Гран-при присуждается следующей, набравшей наибольшее количество баллов команде.</w:t>
      </w:r>
    </w:p>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6. Жюри фестиваля</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6.1. Состав жюри фестиваля формируется оргкомитетом из числа известных и признанных популярных артистов, композиторов, педагогов, поэтов, продюсеров, режиссеров, журналистов, общественно-политических деятелей, представителей органов государственной власти, представителей профсоюзных организаций, представителей творческой интеллигенции и предпринимательского сообщества, организаций, спонсоров и меценатов искусства, способствующих популяризации идей фестиваля, по представлению Исполнительной дирекции.</w:t>
      </w:r>
    </w:p>
    <w:p w:rsidR="009F7344" w:rsidRDefault="009F7344">
      <w:pPr>
        <w:spacing w:before="220" w:after="1" w:line="220" w:lineRule="auto"/>
        <w:ind w:firstLine="540"/>
        <w:jc w:val="both"/>
      </w:pPr>
      <w:r>
        <w:rPr>
          <w:rFonts w:ascii="Calibri" w:hAnsi="Calibri" w:cs="Calibri"/>
        </w:rPr>
        <w:t>6.2. Жюри осуществляет просмотр, оценку выступлений участников фестиваля в соответствии с установленными регламентом критериями, а также определяет победителей по номинациям и Гран-при фестиваля.</w:t>
      </w:r>
    </w:p>
    <w:p w:rsidR="009F7344" w:rsidRDefault="009F7344">
      <w:pPr>
        <w:spacing w:before="220" w:after="1" w:line="220" w:lineRule="auto"/>
        <w:ind w:firstLine="540"/>
        <w:jc w:val="both"/>
      </w:pPr>
      <w:r>
        <w:rPr>
          <w:rFonts w:ascii="Calibri" w:hAnsi="Calibri" w:cs="Calibri"/>
        </w:rPr>
        <w:t xml:space="preserve">6.3. Утратил силу. - </w:t>
      </w:r>
      <w:hyperlink r:id="rId53">
        <w:r>
          <w:rPr>
            <w:rFonts w:ascii="Calibri" w:hAnsi="Calibri" w:cs="Calibri"/>
            <w:color w:val="0000FF"/>
          </w:rPr>
          <w:t>Постановление</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6.4. В случае равенства голосов председатель жюри имеет решающий голос. Решение жюри принимается открытым голосованием большинством голосов.</w:t>
      </w:r>
    </w:p>
    <w:p w:rsidR="009F7344" w:rsidRDefault="009F7344">
      <w:pPr>
        <w:spacing w:before="220" w:after="1" w:line="220" w:lineRule="auto"/>
        <w:ind w:firstLine="540"/>
        <w:jc w:val="both"/>
      </w:pPr>
      <w:r>
        <w:rPr>
          <w:rFonts w:ascii="Calibri" w:hAnsi="Calibri" w:cs="Calibri"/>
        </w:rPr>
        <w:t>Решение жюри оформляется протоколом и утверждается председателем жюри.</w:t>
      </w:r>
    </w:p>
    <w:p w:rsidR="009F7344" w:rsidRDefault="009F7344">
      <w:pPr>
        <w:spacing w:before="220" w:after="1" w:line="220" w:lineRule="auto"/>
        <w:ind w:firstLine="540"/>
        <w:jc w:val="both"/>
      </w:pPr>
      <w:r>
        <w:rPr>
          <w:rFonts w:ascii="Calibri" w:hAnsi="Calibri" w:cs="Calibri"/>
        </w:rPr>
        <w:t>6.5. Решения жюри, оформленные протоколом, окончательны, пересмотру и обжалованию не подлежат.</w:t>
      </w:r>
    </w:p>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7. Условия проведения фестиваля и ответственность участников</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7.1. В целях соблюдения культурных и этических норм жюри фестиваля оставляет за собой право снятия с зональных туров, финала и гала-концерта фестиваля номеров, содержание которых не соответствует этическим, моральным и социально-культурным нормам, принятым в обществе.</w:t>
      </w:r>
    </w:p>
    <w:p w:rsidR="009F7344" w:rsidRDefault="009F7344">
      <w:pPr>
        <w:spacing w:before="220" w:after="1" w:line="220" w:lineRule="auto"/>
        <w:ind w:firstLine="540"/>
        <w:jc w:val="both"/>
      </w:pPr>
      <w:r>
        <w:rPr>
          <w:rFonts w:ascii="Calibri" w:hAnsi="Calibri" w:cs="Calibri"/>
        </w:rPr>
        <w:t>7.2. Решение о снятии с зональных туров, финала и гала-концерта фестиваля номеров принимается путем открытого голосования большинством голосов членов жюри, оформляется протоколом и подписывается председателем жюри.</w:t>
      </w:r>
    </w:p>
    <w:p w:rsidR="009F7344" w:rsidRDefault="009F7344">
      <w:pPr>
        <w:spacing w:before="220" w:after="1" w:line="220" w:lineRule="auto"/>
        <w:ind w:firstLine="540"/>
        <w:jc w:val="both"/>
      </w:pPr>
      <w:r>
        <w:rPr>
          <w:rFonts w:ascii="Calibri" w:hAnsi="Calibri" w:cs="Calibri"/>
        </w:rPr>
        <w:t>7.3. За организациями - участниками фестиваля закрепляются кураторы из числа сотрудников Исполнительной дирекции. Кураторы организуют встречи, информирование о сроках и месте проведения зональных туров, сопровождение на фестивальные мероприятия.</w:t>
      </w:r>
    </w:p>
    <w:p w:rsidR="009F7344" w:rsidRDefault="009F7344">
      <w:pPr>
        <w:spacing w:before="220" w:after="1" w:line="220" w:lineRule="auto"/>
        <w:ind w:firstLine="540"/>
        <w:jc w:val="both"/>
      </w:pPr>
      <w:r>
        <w:rPr>
          <w:rFonts w:ascii="Calibri" w:hAnsi="Calibri" w:cs="Calibri"/>
        </w:rPr>
        <w:t>7.4. В случае возникновения вопросов и предложений по проведению фестиваля представители руководства организаций вправе направить соответствующее обращение в адрес оргкомитета или Исполнительной дирекции в письменной форме на электронные адреса: beznenzaman@mail.ru, Regina.Ahmetova@tatar.ru или на адрес: 420111, г. Казань, ул. Карла Маркса, д. 23/6.</w:t>
      </w:r>
    </w:p>
    <w:p w:rsidR="009F7344" w:rsidRDefault="009F7344">
      <w:pPr>
        <w:spacing w:before="220" w:after="1" w:line="220" w:lineRule="auto"/>
        <w:ind w:firstLine="540"/>
        <w:jc w:val="both"/>
      </w:pPr>
      <w:r>
        <w:rPr>
          <w:rFonts w:ascii="Calibri" w:hAnsi="Calibri" w:cs="Calibri"/>
        </w:rPr>
        <w:t>7.5. Все спорные и конфликтные ситуации, возникающие во время проведения фестиваля, разрешаются Исполнительной дирекцией с участием представителей руководства соответствующих организаций.</w:t>
      </w:r>
    </w:p>
    <w:p w:rsidR="009F7344" w:rsidRDefault="009F7344">
      <w:pPr>
        <w:spacing w:before="220" w:after="1" w:line="220" w:lineRule="auto"/>
        <w:ind w:firstLine="540"/>
        <w:jc w:val="both"/>
      </w:pPr>
      <w:r>
        <w:rPr>
          <w:rFonts w:ascii="Calibri" w:hAnsi="Calibri" w:cs="Calibri"/>
        </w:rPr>
        <w:lastRenderedPageBreak/>
        <w:t xml:space="preserve">7.6. Фонограммы участников фестиваля должны соответствовать требованиям, указанным в регламенте фестиваля, и должны быть представлены в Исполнительную дирекцию на </w:t>
      </w:r>
      <w:proofErr w:type="spellStart"/>
      <w:r>
        <w:rPr>
          <w:rFonts w:ascii="Calibri" w:hAnsi="Calibri" w:cs="Calibri"/>
        </w:rPr>
        <w:t>флеш</w:t>
      </w:r>
      <w:proofErr w:type="spellEnd"/>
      <w:r>
        <w:rPr>
          <w:rFonts w:ascii="Calibri" w:hAnsi="Calibri" w:cs="Calibri"/>
        </w:rPr>
        <w:t>-накопителях с вложенной памяткой: название организации - участника фестиваля или имя исполнителя, название номера, номер трека, хронометраж. Специфический реквизит и музыкальные инструменты, оборудование, коммутация (провода, кабели и пр.) не предоставляются.</w:t>
      </w:r>
    </w:p>
    <w:p w:rsidR="009F7344" w:rsidRDefault="009F7344">
      <w:pPr>
        <w:spacing w:before="220" w:after="1" w:line="220" w:lineRule="auto"/>
        <w:ind w:firstLine="540"/>
        <w:jc w:val="both"/>
      </w:pPr>
      <w:r>
        <w:rPr>
          <w:rFonts w:ascii="Calibri" w:hAnsi="Calibri" w:cs="Calibri"/>
        </w:rPr>
        <w:t>7.7. Индивидуальные исполнители, члены творческих коллективов и команд организаций несут персональную ответственность за нанесенный материальный ущерб имуществу, принадлежащему Исполнительной дирекции и организации, на территории которой проводится фестиваль.</w:t>
      </w:r>
    </w:p>
    <w:p w:rsidR="009F7344" w:rsidRDefault="009F7344">
      <w:pPr>
        <w:spacing w:after="1" w:line="220" w:lineRule="auto"/>
        <w:jc w:val="both"/>
      </w:pPr>
    </w:p>
    <w:p w:rsidR="009F7344" w:rsidRDefault="009F7344">
      <w:pPr>
        <w:spacing w:after="1" w:line="220" w:lineRule="auto"/>
        <w:jc w:val="center"/>
        <w:outlineLvl w:val="1"/>
      </w:pPr>
      <w:r>
        <w:rPr>
          <w:rFonts w:ascii="Calibri" w:hAnsi="Calibri" w:cs="Calibri"/>
          <w:b/>
        </w:rPr>
        <w:t>8. Награждение победителей фестиваля</w:t>
      </w:r>
    </w:p>
    <w:p w:rsidR="009F7344" w:rsidRDefault="009F7344">
      <w:pPr>
        <w:spacing w:after="1" w:line="220" w:lineRule="auto"/>
        <w:jc w:val="both"/>
      </w:pPr>
    </w:p>
    <w:p w:rsidR="009F7344" w:rsidRDefault="009F7344">
      <w:pPr>
        <w:spacing w:after="1" w:line="220" w:lineRule="auto"/>
        <w:ind w:firstLine="540"/>
        <w:jc w:val="both"/>
      </w:pPr>
      <w:r>
        <w:rPr>
          <w:rFonts w:ascii="Calibri" w:hAnsi="Calibri" w:cs="Calibri"/>
        </w:rPr>
        <w:t>8.1. Торжественная церемония награждения победителей фестиваля, включая вручение Гран-при фестиваля, производится на заключительном гала-концерте фестиваля.</w:t>
      </w:r>
    </w:p>
    <w:p w:rsidR="009F7344" w:rsidRDefault="009F7344">
      <w:pPr>
        <w:spacing w:before="220" w:after="1" w:line="220" w:lineRule="auto"/>
        <w:ind w:firstLine="540"/>
        <w:jc w:val="both"/>
      </w:pPr>
      <w:r>
        <w:rPr>
          <w:rFonts w:ascii="Calibri" w:hAnsi="Calibri" w:cs="Calibri"/>
        </w:rPr>
        <w:t>8.2. Все победители зональных туров фестиваля награждаются дипломами. Индивидуальным исполнителям, творческим коллективам и командам организаций, занявшим первые, вторые и третьи места в финале фестиваля, вручаются кубки и сертификаты, подтверждающие денежные премии.</w:t>
      </w:r>
    </w:p>
    <w:p w:rsidR="009F7344" w:rsidRDefault="009F7344">
      <w:pPr>
        <w:spacing w:before="220" w:after="1" w:line="220" w:lineRule="auto"/>
        <w:ind w:firstLine="540"/>
        <w:jc w:val="both"/>
      </w:pPr>
      <w:r>
        <w:rPr>
          <w:rFonts w:ascii="Calibri" w:hAnsi="Calibri" w:cs="Calibri"/>
        </w:rPr>
        <w:t>Всего выплачивается 92 денежные премии по номинациям фестиваля и 15 денежных премий по итогам общекомандного зачета, в том числе:</w:t>
      </w:r>
    </w:p>
    <w:p w:rsidR="009F7344" w:rsidRDefault="009F7344">
      <w:pPr>
        <w:spacing w:before="220" w:after="1" w:line="220" w:lineRule="auto"/>
        <w:ind w:firstLine="540"/>
        <w:jc w:val="both"/>
      </w:pPr>
      <w:r>
        <w:rPr>
          <w:rFonts w:ascii="Calibri" w:hAnsi="Calibri" w:cs="Calibri"/>
        </w:rPr>
        <w:t>три премии - в размере 10,0 тыс. рублей каждая;</w:t>
      </w:r>
    </w:p>
    <w:p w:rsidR="009F7344" w:rsidRDefault="009F7344">
      <w:pPr>
        <w:spacing w:before="220" w:after="1" w:line="220" w:lineRule="auto"/>
        <w:ind w:firstLine="540"/>
        <w:jc w:val="both"/>
      </w:pPr>
      <w:r>
        <w:rPr>
          <w:rFonts w:ascii="Calibri" w:hAnsi="Calibri" w:cs="Calibri"/>
        </w:rPr>
        <w:t>пять премий - в размере 10,5 тыс. рублей каждая;</w:t>
      </w:r>
    </w:p>
    <w:p w:rsidR="009F7344" w:rsidRDefault="009F7344">
      <w:pPr>
        <w:spacing w:before="220" w:after="1" w:line="220" w:lineRule="auto"/>
        <w:ind w:firstLine="540"/>
        <w:jc w:val="both"/>
      </w:pPr>
      <w:r>
        <w:rPr>
          <w:rFonts w:ascii="Calibri" w:hAnsi="Calibri" w:cs="Calibri"/>
        </w:rPr>
        <w:t>десять премий - в размере 11,0 тыс. рублей каждая;</w:t>
      </w:r>
    </w:p>
    <w:p w:rsidR="009F7344" w:rsidRDefault="009F7344">
      <w:pPr>
        <w:spacing w:before="220" w:after="1" w:line="220" w:lineRule="auto"/>
        <w:ind w:firstLine="540"/>
        <w:jc w:val="both"/>
      </w:pPr>
      <w:r>
        <w:rPr>
          <w:rFonts w:ascii="Calibri" w:hAnsi="Calibri" w:cs="Calibri"/>
        </w:rPr>
        <w:t>восемь премий - в размере 11,5 тыс. рублей каждая;</w:t>
      </w:r>
    </w:p>
    <w:p w:rsidR="009F7344" w:rsidRDefault="009F7344">
      <w:pPr>
        <w:spacing w:before="220" w:after="1" w:line="220" w:lineRule="auto"/>
        <w:ind w:firstLine="540"/>
        <w:jc w:val="both"/>
      </w:pPr>
      <w:r>
        <w:rPr>
          <w:rFonts w:ascii="Calibri" w:hAnsi="Calibri" w:cs="Calibri"/>
        </w:rPr>
        <w:t>три премии - в размере 12,0 тыс. рублей каждая;</w:t>
      </w:r>
    </w:p>
    <w:p w:rsidR="009F7344" w:rsidRDefault="009F7344">
      <w:pPr>
        <w:spacing w:before="220" w:after="1" w:line="220" w:lineRule="auto"/>
        <w:ind w:firstLine="540"/>
        <w:jc w:val="both"/>
      </w:pPr>
      <w:r>
        <w:rPr>
          <w:rFonts w:ascii="Calibri" w:hAnsi="Calibri" w:cs="Calibri"/>
        </w:rPr>
        <w:t>четыре премии - в размере 15,0 тыс. рублей каждая;</w:t>
      </w:r>
    </w:p>
    <w:p w:rsidR="009F7344" w:rsidRDefault="009F7344">
      <w:pPr>
        <w:spacing w:before="220" w:after="1" w:line="220" w:lineRule="auto"/>
        <w:ind w:firstLine="540"/>
        <w:jc w:val="both"/>
      </w:pPr>
      <w:r>
        <w:rPr>
          <w:rFonts w:ascii="Calibri" w:hAnsi="Calibri" w:cs="Calibri"/>
        </w:rPr>
        <w:t>пять премий - в размере 16,0 тыс. рублей каждая;</w:t>
      </w:r>
    </w:p>
    <w:p w:rsidR="009F7344" w:rsidRDefault="009F7344">
      <w:pPr>
        <w:spacing w:before="220" w:after="1" w:line="220" w:lineRule="auto"/>
        <w:ind w:firstLine="540"/>
        <w:jc w:val="both"/>
      </w:pPr>
      <w:r>
        <w:rPr>
          <w:rFonts w:ascii="Calibri" w:hAnsi="Calibri" w:cs="Calibri"/>
        </w:rPr>
        <w:t>восемь премий - в размере 17,0 тыс. рублей каждая;</w:t>
      </w:r>
    </w:p>
    <w:p w:rsidR="009F7344" w:rsidRDefault="009F7344">
      <w:pPr>
        <w:spacing w:before="220" w:after="1" w:line="220" w:lineRule="auto"/>
        <w:ind w:firstLine="540"/>
        <w:jc w:val="both"/>
      </w:pPr>
      <w:r>
        <w:rPr>
          <w:rFonts w:ascii="Calibri" w:hAnsi="Calibri" w:cs="Calibri"/>
        </w:rPr>
        <w:t>шесть премий - в размере 18,0 тыс. рублей каждая;</w:t>
      </w:r>
    </w:p>
    <w:p w:rsidR="009F7344" w:rsidRDefault="009F7344">
      <w:pPr>
        <w:spacing w:before="220" w:after="1" w:line="220" w:lineRule="auto"/>
        <w:ind w:firstLine="540"/>
        <w:jc w:val="both"/>
      </w:pPr>
      <w:r>
        <w:rPr>
          <w:rFonts w:ascii="Calibri" w:hAnsi="Calibri" w:cs="Calibri"/>
        </w:rPr>
        <w:t>девять премий - в размере 18,5 тыс. рублей каждая;</w:t>
      </w:r>
    </w:p>
    <w:p w:rsidR="009F7344" w:rsidRDefault="009F7344">
      <w:pPr>
        <w:spacing w:before="220" w:after="1" w:line="220" w:lineRule="auto"/>
        <w:ind w:firstLine="540"/>
        <w:jc w:val="both"/>
      </w:pPr>
      <w:r>
        <w:rPr>
          <w:rFonts w:ascii="Calibri" w:hAnsi="Calibri" w:cs="Calibri"/>
        </w:rPr>
        <w:t>двадцать премий - в размере 19,5 тыс. рублей каждая;</w:t>
      </w:r>
    </w:p>
    <w:p w:rsidR="009F7344" w:rsidRDefault="009F7344">
      <w:pPr>
        <w:spacing w:before="220" w:after="1" w:line="220" w:lineRule="auto"/>
        <w:ind w:firstLine="540"/>
        <w:jc w:val="both"/>
      </w:pPr>
      <w:r>
        <w:rPr>
          <w:rFonts w:ascii="Calibri" w:hAnsi="Calibri" w:cs="Calibri"/>
        </w:rPr>
        <w:t>четыре премии - в размере 22,0 тыс. рублей каждая;</w:t>
      </w:r>
    </w:p>
    <w:p w:rsidR="009F7344" w:rsidRDefault="009F7344">
      <w:pPr>
        <w:spacing w:before="220" w:after="1" w:line="220" w:lineRule="auto"/>
        <w:ind w:firstLine="540"/>
        <w:jc w:val="both"/>
      </w:pPr>
      <w:r>
        <w:rPr>
          <w:rFonts w:ascii="Calibri" w:hAnsi="Calibri" w:cs="Calibri"/>
        </w:rPr>
        <w:t>семь премий - в размере 25,0 тыс. рублей каждая;</w:t>
      </w:r>
    </w:p>
    <w:p w:rsidR="009F7344" w:rsidRDefault="009F7344">
      <w:pPr>
        <w:spacing w:before="220" w:after="1" w:line="220" w:lineRule="auto"/>
        <w:ind w:firstLine="540"/>
        <w:jc w:val="both"/>
      </w:pPr>
      <w:r>
        <w:rPr>
          <w:rFonts w:ascii="Calibri" w:hAnsi="Calibri" w:cs="Calibri"/>
        </w:rPr>
        <w:t>четыре премии - в размере 51,0 тыс. рублей каждая;</w:t>
      </w:r>
    </w:p>
    <w:p w:rsidR="009F7344" w:rsidRDefault="009F7344">
      <w:pPr>
        <w:spacing w:before="220" w:after="1" w:line="220" w:lineRule="auto"/>
        <w:ind w:firstLine="540"/>
        <w:jc w:val="both"/>
      </w:pPr>
      <w:r>
        <w:rPr>
          <w:rFonts w:ascii="Calibri" w:hAnsi="Calibri" w:cs="Calibri"/>
        </w:rPr>
        <w:t>пять премий - в размере 59,0 тыс. рублей каждая;</w:t>
      </w:r>
    </w:p>
    <w:p w:rsidR="009F7344" w:rsidRDefault="009F7344">
      <w:pPr>
        <w:spacing w:before="220" w:after="1" w:line="220" w:lineRule="auto"/>
        <w:ind w:firstLine="540"/>
        <w:jc w:val="both"/>
      </w:pPr>
      <w:r>
        <w:rPr>
          <w:rFonts w:ascii="Calibri" w:hAnsi="Calibri" w:cs="Calibri"/>
        </w:rPr>
        <w:t>шесть премий - в размере 65,0 тыс. рублей каждая.</w:t>
      </w:r>
    </w:p>
    <w:p w:rsidR="009F7344" w:rsidRDefault="009F7344">
      <w:pPr>
        <w:spacing w:before="220" w:after="1" w:line="220" w:lineRule="auto"/>
        <w:ind w:firstLine="540"/>
        <w:jc w:val="both"/>
      </w:pPr>
      <w:r>
        <w:rPr>
          <w:rFonts w:ascii="Calibri" w:hAnsi="Calibri" w:cs="Calibri"/>
        </w:rPr>
        <w:t>Команде, которой присужден кубок "Герой нашего времени", вручается диплом и сертификат, подтверждающий денежную премию в размере 300,0 тыс. рублей.</w:t>
      </w:r>
    </w:p>
    <w:p w:rsidR="009F7344" w:rsidRDefault="009F7344">
      <w:pPr>
        <w:spacing w:after="1" w:line="220" w:lineRule="auto"/>
        <w:jc w:val="both"/>
      </w:pPr>
      <w:r>
        <w:rPr>
          <w:rFonts w:ascii="Calibri" w:hAnsi="Calibri" w:cs="Calibri"/>
        </w:rPr>
        <w:t xml:space="preserve">(п. 8.2 в ред. </w:t>
      </w:r>
      <w:hyperlink r:id="rId54">
        <w:r>
          <w:rPr>
            <w:rFonts w:ascii="Calibri" w:hAnsi="Calibri" w:cs="Calibri"/>
            <w:color w:val="0000FF"/>
          </w:rPr>
          <w:t>Постановления</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8.3. Команде организации, которой присужден Гран-при фестиваля, вручается переходящий Кубок Раиса Республики Татарстан, сертификат, подтверждающий денежную премию в размере 500,0 тыс. рублей, и диплом победителя фестиваля.</w:t>
      </w:r>
    </w:p>
    <w:p w:rsidR="009F7344" w:rsidRDefault="009F7344">
      <w:pPr>
        <w:spacing w:after="1" w:line="220" w:lineRule="auto"/>
        <w:jc w:val="both"/>
      </w:pPr>
      <w:r>
        <w:rPr>
          <w:rFonts w:ascii="Calibri" w:hAnsi="Calibri" w:cs="Calibri"/>
        </w:rPr>
        <w:lastRenderedPageBreak/>
        <w:t xml:space="preserve">(в ред. Постановлений КМ РТ от 17.04.2023 </w:t>
      </w:r>
      <w:hyperlink r:id="rId55">
        <w:r>
          <w:rPr>
            <w:rFonts w:ascii="Calibri" w:hAnsi="Calibri" w:cs="Calibri"/>
            <w:color w:val="0000FF"/>
          </w:rPr>
          <w:t>N 481</w:t>
        </w:r>
      </w:hyperlink>
      <w:r>
        <w:rPr>
          <w:rFonts w:ascii="Calibri" w:hAnsi="Calibri" w:cs="Calibri"/>
        </w:rPr>
        <w:t xml:space="preserve">, от 20.09.2024 </w:t>
      </w:r>
      <w:hyperlink r:id="rId56">
        <w:r>
          <w:rPr>
            <w:rFonts w:ascii="Calibri" w:hAnsi="Calibri" w:cs="Calibri"/>
            <w:color w:val="0000FF"/>
          </w:rPr>
          <w:t>N 815</w:t>
        </w:r>
      </w:hyperlink>
      <w:r>
        <w:rPr>
          <w:rFonts w:ascii="Calibri" w:hAnsi="Calibri" w:cs="Calibri"/>
        </w:rPr>
        <w:t>)</w:t>
      </w:r>
    </w:p>
    <w:p w:rsidR="009F7344" w:rsidRDefault="009F7344">
      <w:pPr>
        <w:spacing w:before="220" w:after="1" w:line="220" w:lineRule="auto"/>
        <w:ind w:firstLine="540"/>
        <w:jc w:val="both"/>
      </w:pPr>
      <w:r>
        <w:rPr>
          <w:rFonts w:ascii="Calibri" w:hAnsi="Calibri" w:cs="Calibri"/>
        </w:rPr>
        <w:t xml:space="preserve">8.4. - 8.5. Утратили силу. - </w:t>
      </w:r>
      <w:hyperlink r:id="rId57">
        <w:r>
          <w:rPr>
            <w:rFonts w:ascii="Calibri" w:hAnsi="Calibri" w:cs="Calibri"/>
            <w:color w:val="0000FF"/>
          </w:rPr>
          <w:t>Постановление</w:t>
        </w:r>
      </w:hyperlink>
      <w:r>
        <w:rPr>
          <w:rFonts w:ascii="Calibri" w:hAnsi="Calibri" w:cs="Calibri"/>
        </w:rPr>
        <w:t xml:space="preserve"> КМ РТ от 20.09.2024 N 815.</w:t>
      </w:r>
    </w:p>
    <w:p w:rsidR="009F7344" w:rsidRDefault="009F7344">
      <w:pPr>
        <w:spacing w:before="220" w:after="1" w:line="220" w:lineRule="auto"/>
        <w:ind w:firstLine="540"/>
        <w:jc w:val="both"/>
      </w:pPr>
      <w:r>
        <w:rPr>
          <w:rFonts w:ascii="Calibri" w:hAnsi="Calibri" w:cs="Calibri"/>
        </w:rPr>
        <w:t>8.6. По согласованию с оргкомитетом организации, фонды, общественные объединения и средства массовой информации имеют право учреждать специальные призы.</w:t>
      </w: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both"/>
      </w:pPr>
    </w:p>
    <w:p w:rsidR="009F7344" w:rsidRDefault="009F7344">
      <w:pPr>
        <w:spacing w:after="1" w:line="220" w:lineRule="auto"/>
        <w:jc w:val="right"/>
        <w:outlineLvl w:val="0"/>
      </w:pPr>
      <w:r>
        <w:rPr>
          <w:rFonts w:ascii="Calibri" w:hAnsi="Calibri" w:cs="Calibri"/>
        </w:rPr>
        <w:t>Утвержден</w:t>
      </w:r>
    </w:p>
    <w:p w:rsidR="009F7344" w:rsidRDefault="009F7344">
      <w:pPr>
        <w:spacing w:after="1" w:line="220" w:lineRule="auto"/>
        <w:jc w:val="right"/>
      </w:pPr>
      <w:r>
        <w:rPr>
          <w:rFonts w:ascii="Calibri" w:hAnsi="Calibri" w:cs="Calibri"/>
        </w:rPr>
        <w:t>Постановлением</w:t>
      </w:r>
    </w:p>
    <w:p w:rsidR="009F7344" w:rsidRDefault="009F7344">
      <w:pPr>
        <w:spacing w:after="1" w:line="220" w:lineRule="auto"/>
        <w:jc w:val="right"/>
      </w:pPr>
      <w:r>
        <w:rPr>
          <w:rFonts w:ascii="Calibri" w:hAnsi="Calibri" w:cs="Calibri"/>
        </w:rPr>
        <w:t>Кабинета Министров</w:t>
      </w:r>
    </w:p>
    <w:p w:rsidR="009F7344" w:rsidRDefault="009F7344">
      <w:pPr>
        <w:spacing w:after="1" w:line="220" w:lineRule="auto"/>
        <w:jc w:val="right"/>
      </w:pPr>
      <w:r>
        <w:rPr>
          <w:rFonts w:ascii="Calibri" w:hAnsi="Calibri" w:cs="Calibri"/>
        </w:rPr>
        <w:t>Республики Татарстан</w:t>
      </w:r>
    </w:p>
    <w:p w:rsidR="009F7344" w:rsidRDefault="009F7344">
      <w:pPr>
        <w:spacing w:after="1" w:line="220" w:lineRule="auto"/>
        <w:jc w:val="right"/>
      </w:pPr>
      <w:r>
        <w:rPr>
          <w:rFonts w:ascii="Calibri" w:hAnsi="Calibri" w:cs="Calibri"/>
        </w:rPr>
        <w:t>от 9 июня 2016 г. N 386</w:t>
      </w:r>
    </w:p>
    <w:p w:rsidR="009F7344" w:rsidRDefault="009F7344">
      <w:pPr>
        <w:spacing w:after="1" w:line="220" w:lineRule="auto"/>
        <w:jc w:val="both"/>
      </w:pPr>
    </w:p>
    <w:p w:rsidR="009F7344" w:rsidRDefault="009F7344">
      <w:pPr>
        <w:spacing w:after="1" w:line="220" w:lineRule="auto"/>
        <w:jc w:val="center"/>
      </w:pPr>
      <w:bookmarkStart w:id="2" w:name="P202"/>
      <w:bookmarkEnd w:id="2"/>
      <w:r>
        <w:rPr>
          <w:rFonts w:ascii="Calibri" w:hAnsi="Calibri" w:cs="Calibri"/>
          <w:b/>
        </w:rPr>
        <w:t>СОСТАВ</w:t>
      </w:r>
    </w:p>
    <w:p w:rsidR="009F7344" w:rsidRDefault="009F7344">
      <w:pPr>
        <w:spacing w:after="1" w:line="220" w:lineRule="auto"/>
        <w:jc w:val="center"/>
      </w:pPr>
      <w:r>
        <w:rPr>
          <w:rFonts w:ascii="Calibri" w:hAnsi="Calibri" w:cs="Calibri"/>
          <w:b/>
        </w:rPr>
        <w:t>ОРГАНИЗАЦИОННОГО КОМИТЕТА ПО ПОДГОТОВКЕ И ПРОВЕДЕНИЮ</w:t>
      </w:r>
    </w:p>
    <w:p w:rsidR="009F7344" w:rsidRDefault="009F7344">
      <w:pPr>
        <w:spacing w:after="1" w:line="220" w:lineRule="auto"/>
        <w:jc w:val="center"/>
      </w:pPr>
      <w:r>
        <w:rPr>
          <w:rFonts w:ascii="Calibri" w:hAnsi="Calibri" w:cs="Calibri"/>
          <w:b/>
        </w:rPr>
        <w:t>ЕЖЕГОДНОГО ОТКРЫТОГО РЕСПУБЛИКАНСКОГО ТЕЛЕВИЗИОННОГО</w:t>
      </w:r>
    </w:p>
    <w:p w:rsidR="009F7344" w:rsidRDefault="009F7344">
      <w:pPr>
        <w:spacing w:after="1" w:line="220" w:lineRule="auto"/>
        <w:jc w:val="center"/>
      </w:pPr>
      <w:r>
        <w:rPr>
          <w:rFonts w:ascii="Calibri" w:hAnsi="Calibri" w:cs="Calibri"/>
          <w:b/>
        </w:rPr>
        <w:t>ФЕСТИВАЛЯ ТВОРЧЕСТВА РАБОТАЮЩЕЙ МОЛОДЕЖИ РЕСПУБЛИКИ</w:t>
      </w:r>
    </w:p>
    <w:p w:rsidR="009F7344" w:rsidRDefault="009F7344">
      <w:pPr>
        <w:spacing w:after="1" w:line="220" w:lineRule="auto"/>
        <w:jc w:val="center"/>
      </w:pPr>
      <w:r>
        <w:rPr>
          <w:rFonts w:ascii="Calibri" w:hAnsi="Calibri" w:cs="Calibri"/>
          <w:b/>
        </w:rPr>
        <w:t>ТАТАРСТАН "НАШЕ ВРЕМЯ - БЕЗНЕН ЗАМАН"</w:t>
      </w:r>
    </w:p>
    <w:p w:rsidR="009F7344" w:rsidRDefault="009F73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F7344">
        <w:tc>
          <w:tcPr>
            <w:tcW w:w="60" w:type="dxa"/>
            <w:tcBorders>
              <w:top w:val="nil"/>
              <w:left w:val="nil"/>
              <w:bottom w:val="nil"/>
              <w:right w:val="nil"/>
            </w:tcBorders>
            <w:shd w:val="clear" w:color="auto" w:fill="CED3F1"/>
            <w:tcMar>
              <w:top w:w="0" w:type="dxa"/>
              <w:left w:w="0" w:type="dxa"/>
              <w:bottom w:w="0" w:type="dxa"/>
              <w:right w:w="0" w:type="dxa"/>
            </w:tcMar>
          </w:tcPr>
          <w:p w:rsidR="009F7344" w:rsidRDefault="009F7344"/>
        </w:tc>
        <w:tc>
          <w:tcPr>
            <w:tcW w:w="113" w:type="dxa"/>
            <w:tcBorders>
              <w:top w:val="nil"/>
              <w:left w:val="nil"/>
              <w:bottom w:val="nil"/>
              <w:right w:val="nil"/>
            </w:tcBorders>
            <w:shd w:val="clear" w:color="auto" w:fill="F4F3F8"/>
            <w:tcMar>
              <w:top w:w="0" w:type="dxa"/>
              <w:left w:w="0" w:type="dxa"/>
              <w:bottom w:w="0" w:type="dxa"/>
              <w:right w:w="0" w:type="dxa"/>
            </w:tcMar>
          </w:tcPr>
          <w:p w:rsidR="009F7344" w:rsidRDefault="009F7344"/>
        </w:tc>
        <w:tc>
          <w:tcPr>
            <w:tcW w:w="0" w:type="auto"/>
            <w:tcBorders>
              <w:top w:val="nil"/>
              <w:left w:val="nil"/>
              <w:bottom w:val="nil"/>
              <w:right w:val="nil"/>
            </w:tcBorders>
            <w:shd w:val="clear" w:color="auto" w:fill="F4F3F8"/>
            <w:tcMar>
              <w:top w:w="113" w:type="dxa"/>
              <w:left w:w="0" w:type="dxa"/>
              <w:bottom w:w="113" w:type="dxa"/>
              <w:right w:w="0" w:type="dxa"/>
            </w:tcMar>
          </w:tcPr>
          <w:p w:rsidR="009F7344" w:rsidRDefault="009F7344">
            <w:pPr>
              <w:spacing w:after="1" w:line="220" w:lineRule="auto"/>
              <w:jc w:val="center"/>
            </w:pPr>
            <w:r>
              <w:rPr>
                <w:rFonts w:ascii="Calibri" w:hAnsi="Calibri" w:cs="Calibri"/>
                <w:color w:val="392C69"/>
              </w:rPr>
              <w:t>Список изменяющих документов</w:t>
            </w:r>
          </w:p>
          <w:p w:rsidR="009F7344" w:rsidRDefault="009F7344">
            <w:pPr>
              <w:spacing w:after="1" w:line="220" w:lineRule="auto"/>
              <w:jc w:val="center"/>
            </w:pPr>
            <w:r>
              <w:rPr>
                <w:rFonts w:ascii="Calibri" w:hAnsi="Calibri" w:cs="Calibri"/>
                <w:color w:val="392C69"/>
              </w:rPr>
              <w:t xml:space="preserve">(в ред. Постановлений КМ РТ от 24.08.2018 </w:t>
            </w:r>
            <w:hyperlink r:id="rId58">
              <w:r>
                <w:rPr>
                  <w:rFonts w:ascii="Calibri" w:hAnsi="Calibri" w:cs="Calibri"/>
                  <w:color w:val="0000FF"/>
                </w:rPr>
                <w:t>N 697</w:t>
              </w:r>
            </w:hyperlink>
            <w:r>
              <w:rPr>
                <w:rFonts w:ascii="Calibri" w:hAnsi="Calibri" w:cs="Calibri"/>
                <w:color w:val="392C69"/>
              </w:rPr>
              <w:t xml:space="preserve">, от 15.05.2019 </w:t>
            </w:r>
            <w:hyperlink r:id="rId59">
              <w:r>
                <w:rPr>
                  <w:rFonts w:ascii="Calibri" w:hAnsi="Calibri" w:cs="Calibri"/>
                  <w:color w:val="0000FF"/>
                </w:rPr>
                <w:t>N 394</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20.12.2019 </w:t>
            </w:r>
            <w:hyperlink r:id="rId60">
              <w:r>
                <w:rPr>
                  <w:rFonts w:ascii="Calibri" w:hAnsi="Calibri" w:cs="Calibri"/>
                  <w:color w:val="0000FF"/>
                </w:rPr>
                <w:t>N 1177</w:t>
              </w:r>
            </w:hyperlink>
            <w:r>
              <w:rPr>
                <w:rFonts w:ascii="Calibri" w:hAnsi="Calibri" w:cs="Calibri"/>
                <w:color w:val="392C69"/>
              </w:rPr>
              <w:t xml:space="preserve">, от 21.09.2020 </w:t>
            </w:r>
            <w:hyperlink r:id="rId61">
              <w:r>
                <w:rPr>
                  <w:rFonts w:ascii="Calibri" w:hAnsi="Calibri" w:cs="Calibri"/>
                  <w:color w:val="0000FF"/>
                </w:rPr>
                <w:t>N 849</w:t>
              </w:r>
            </w:hyperlink>
            <w:r>
              <w:rPr>
                <w:rFonts w:ascii="Calibri" w:hAnsi="Calibri" w:cs="Calibri"/>
                <w:color w:val="392C69"/>
              </w:rPr>
              <w:t xml:space="preserve">, от 13.04.2021 </w:t>
            </w:r>
            <w:hyperlink r:id="rId62">
              <w:r>
                <w:rPr>
                  <w:rFonts w:ascii="Calibri" w:hAnsi="Calibri" w:cs="Calibri"/>
                  <w:color w:val="0000FF"/>
                </w:rPr>
                <w:t>N 244</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06.10.2021 </w:t>
            </w:r>
            <w:hyperlink r:id="rId63">
              <w:r>
                <w:rPr>
                  <w:rFonts w:ascii="Calibri" w:hAnsi="Calibri" w:cs="Calibri"/>
                  <w:color w:val="0000FF"/>
                </w:rPr>
                <w:t>N 956</w:t>
              </w:r>
            </w:hyperlink>
            <w:r>
              <w:rPr>
                <w:rFonts w:ascii="Calibri" w:hAnsi="Calibri" w:cs="Calibri"/>
                <w:color w:val="392C69"/>
              </w:rPr>
              <w:t xml:space="preserve">, от 25.03.2022 </w:t>
            </w:r>
            <w:hyperlink r:id="rId64">
              <w:r>
                <w:rPr>
                  <w:rFonts w:ascii="Calibri" w:hAnsi="Calibri" w:cs="Calibri"/>
                  <w:color w:val="0000FF"/>
                </w:rPr>
                <w:t>N 271</w:t>
              </w:r>
            </w:hyperlink>
            <w:r>
              <w:rPr>
                <w:rFonts w:ascii="Calibri" w:hAnsi="Calibri" w:cs="Calibri"/>
                <w:color w:val="392C69"/>
              </w:rPr>
              <w:t xml:space="preserve">, от 29.07.2022 </w:t>
            </w:r>
            <w:hyperlink r:id="rId65">
              <w:r>
                <w:rPr>
                  <w:rFonts w:ascii="Calibri" w:hAnsi="Calibri" w:cs="Calibri"/>
                  <w:color w:val="0000FF"/>
                </w:rPr>
                <w:t>N 731</w:t>
              </w:r>
            </w:hyperlink>
            <w:r>
              <w:rPr>
                <w:rFonts w:ascii="Calibri" w:hAnsi="Calibri" w:cs="Calibri"/>
                <w:color w:val="392C69"/>
              </w:rPr>
              <w:t>,</w:t>
            </w:r>
          </w:p>
          <w:p w:rsidR="009F7344" w:rsidRDefault="009F7344">
            <w:pPr>
              <w:spacing w:after="1" w:line="220" w:lineRule="auto"/>
              <w:jc w:val="center"/>
            </w:pPr>
            <w:r>
              <w:rPr>
                <w:rFonts w:ascii="Calibri" w:hAnsi="Calibri" w:cs="Calibri"/>
                <w:color w:val="392C69"/>
              </w:rPr>
              <w:t xml:space="preserve">от 17.04.2023 </w:t>
            </w:r>
            <w:hyperlink r:id="rId66">
              <w:r>
                <w:rPr>
                  <w:rFonts w:ascii="Calibri" w:hAnsi="Calibri" w:cs="Calibri"/>
                  <w:color w:val="0000FF"/>
                </w:rPr>
                <w:t>N 481</w:t>
              </w:r>
            </w:hyperlink>
            <w:r>
              <w:rPr>
                <w:rFonts w:ascii="Calibri" w:hAnsi="Calibri" w:cs="Calibri"/>
                <w:color w:val="392C69"/>
              </w:rPr>
              <w:t xml:space="preserve">, от 25.10.2023 </w:t>
            </w:r>
            <w:hyperlink r:id="rId67">
              <w:r>
                <w:rPr>
                  <w:rFonts w:ascii="Calibri" w:hAnsi="Calibri" w:cs="Calibri"/>
                  <w:color w:val="0000FF"/>
                </w:rPr>
                <w:t>N 1351</w:t>
              </w:r>
            </w:hyperlink>
            <w:r>
              <w:rPr>
                <w:rFonts w:ascii="Calibri" w:hAnsi="Calibri" w:cs="Calibri"/>
                <w:color w:val="392C69"/>
              </w:rPr>
              <w:t xml:space="preserve">, от 20.09.2024 </w:t>
            </w:r>
            <w:hyperlink r:id="rId68">
              <w:r>
                <w:rPr>
                  <w:rFonts w:ascii="Calibri" w:hAnsi="Calibri" w:cs="Calibri"/>
                  <w:color w:val="0000FF"/>
                </w:rPr>
                <w:t>N 815</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7344" w:rsidRDefault="009F7344"/>
        </w:tc>
      </w:tr>
    </w:tbl>
    <w:p w:rsidR="009F7344" w:rsidRDefault="009F7344">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8"/>
        <w:gridCol w:w="6463"/>
      </w:tblGrid>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Коробченко Олег Владимирович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заместитель Премьер-министра Республики Татарстан - министр промышленности и торговли Республики Татарстан, председатель организационного комитета</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Андреев Станислав Робертович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заместитель министра образования и науки Республики Татарстан, заместитель председателя организационного комитета</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Карпов Родион Михайлович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первый заместитель министра промышленности и торговли Республики Татарстан, заместитель председателя организационного комитета</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 xml:space="preserve">Аюпова </w:t>
            </w:r>
            <w:proofErr w:type="spellStart"/>
            <w:r>
              <w:rPr>
                <w:rFonts w:ascii="Calibri" w:hAnsi="Calibri" w:cs="Calibri"/>
              </w:rPr>
              <w:t>Ирада</w:t>
            </w:r>
            <w:proofErr w:type="spellEnd"/>
            <w:r>
              <w:rPr>
                <w:rFonts w:ascii="Calibri" w:hAnsi="Calibri" w:cs="Calibri"/>
              </w:rPr>
              <w:t xml:space="preserve"> </w:t>
            </w:r>
            <w:proofErr w:type="spellStart"/>
            <w:r>
              <w:rPr>
                <w:rFonts w:ascii="Calibri" w:hAnsi="Calibri" w:cs="Calibri"/>
              </w:rPr>
              <w:t>Хафизяновна</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министр культуры Республики Татарстан, заместитель председателя организационного комитета</w:t>
            </w:r>
          </w:p>
        </w:tc>
      </w:tr>
      <w:tr w:rsidR="009F7344">
        <w:tc>
          <w:tcPr>
            <w:tcW w:w="9021" w:type="dxa"/>
            <w:gridSpan w:val="2"/>
            <w:tcBorders>
              <w:top w:val="nil"/>
              <w:left w:val="nil"/>
              <w:bottom w:val="nil"/>
              <w:right w:val="nil"/>
            </w:tcBorders>
          </w:tcPr>
          <w:p w:rsidR="009F7344" w:rsidRDefault="009F7344">
            <w:pPr>
              <w:spacing w:after="1" w:line="220" w:lineRule="auto"/>
              <w:jc w:val="both"/>
            </w:pPr>
            <w:r>
              <w:rPr>
                <w:rFonts w:ascii="Calibri" w:hAnsi="Calibri" w:cs="Calibri"/>
              </w:rPr>
              <w:t>Члены организационного комитета:</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 xml:space="preserve">Аминов Ильшат </w:t>
            </w:r>
            <w:proofErr w:type="spellStart"/>
            <w:r>
              <w:rPr>
                <w:rFonts w:ascii="Calibri" w:hAnsi="Calibri" w:cs="Calibri"/>
              </w:rPr>
              <w:t>Юнусович</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генеральный директор акционерного общества "Телерадиокомпания "Новый Век"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Анфимова Алла Леонидовна</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заместитель министра финансов Республики Татарстан</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Ахмадиева</w:t>
            </w:r>
            <w:proofErr w:type="spellEnd"/>
            <w:r>
              <w:rPr>
                <w:rFonts w:ascii="Calibri" w:hAnsi="Calibri" w:cs="Calibri"/>
              </w:rPr>
              <w:t xml:space="preserve"> Роза </w:t>
            </w:r>
            <w:proofErr w:type="spellStart"/>
            <w:r>
              <w:rPr>
                <w:rFonts w:ascii="Calibri" w:hAnsi="Calibri" w:cs="Calibri"/>
              </w:rPr>
              <w:t>Шайхайдаровна</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ректор федерального государственного бюджетного образовательного учреждения высшего образования "Казанский государственный институт культуры" (по согласованию)</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Гайнутдинов</w:t>
            </w:r>
            <w:proofErr w:type="spellEnd"/>
            <w:r>
              <w:rPr>
                <w:rFonts w:ascii="Calibri" w:hAnsi="Calibri" w:cs="Calibri"/>
              </w:rPr>
              <w:t xml:space="preserve"> Айдар </w:t>
            </w:r>
            <w:proofErr w:type="spellStart"/>
            <w:r>
              <w:rPr>
                <w:rFonts w:ascii="Calibri" w:hAnsi="Calibri" w:cs="Calibri"/>
              </w:rPr>
              <w:t>Рафаилевич</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директор Региональной молодежной общественной организации Республики Татарстан "Созвездие-Йолдызлык"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lastRenderedPageBreak/>
              <w:t>Губайдуллин Экзам Саматович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председатель Ассоциации "Совет муниципальных образований Республики Татарстан"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Кузьмичева Елена Ивановна</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председатель Федерации профсоюзов Республики Татарстан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Майоров Владислав Викторович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директор Региональной общественной организации "Союз молодежи предприятий и организаций Республики Татарстан" (по согласованию)</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Мищихин</w:t>
            </w:r>
            <w:proofErr w:type="spellEnd"/>
            <w:r>
              <w:rPr>
                <w:rFonts w:ascii="Calibri" w:hAnsi="Calibri" w:cs="Calibri"/>
              </w:rPr>
              <w:t xml:space="preserve"> Александр Васильевич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заместитель начальника полиции (по охране общественного порядка) Министерства внутренних дел по Республике Татарстан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Пахомов Алексей Михайлович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генеральный директор Ассоциации предприятий и промышленников Республики Татарстан (регионального объединения работодателей)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 xml:space="preserve">Садыков Ринат </w:t>
            </w:r>
            <w:proofErr w:type="spellStart"/>
            <w:r>
              <w:rPr>
                <w:rFonts w:ascii="Calibri" w:hAnsi="Calibri" w:cs="Calibri"/>
              </w:rPr>
              <w:t>Наильевич</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министр по делам молодежи Республики Татарстан</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Салимгараев</w:t>
            </w:r>
            <w:proofErr w:type="spellEnd"/>
            <w:r>
              <w:rPr>
                <w:rFonts w:ascii="Calibri" w:hAnsi="Calibri" w:cs="Calibri"/>
              </w:rPr>
              <w:t xml:space="preserve"> Айдар </w:t>
            </w:r>
            <w:proofErr w:type="spellStart"/>
            <w:r>
              <w:rPr>
                <w:rFonts w:ascii="Calibri" w:hAnsi="Calibri" w:cs="Calibri"/>
              </w:rPr>
              <w:t>Саитгараевич</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руководитель Республиканского агентства по печати и массовым коммуникациям "Татмедиа"</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Туманов Дмитрий Александрович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директор Республиканского центра по поддержке творчески одаренных детей и молодежи "Созвездие-Йолдызлык" (по согласованию)</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Фасхиев</w:t>
            </w:r>
            <w:proofErr w:type="spellEnd"/>
            <w:r>
              <w:rPr>
                <w:rFonts w:ascii="Calibri" w:hAnsi="Calibri" w:cs="Calibri"/>
              </w:rPr>
              <w:t xml:space="preserve"> Герман Николаевич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начальник отдела промышленности Аппарата Кабинета Министров Республики Татарстан</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Фатихов</w:t>
            </w:r>
            <w:proofErr w:type="spellEnd"/>
            <w:r>
              <w:rPr>
                <w:rFonts w:ascii="Calibri" w:hAnsi="Calibri" w:cs="Calibri"/>
              </w:rPr>
              <w:t xml:space="preserve"> Ильдар </w:t>
            </w:r>
            <w:proofErr w:type="spellStart"/>
            <w:r>
              <w:rPr>
                <w:rFonts w:ascii="Calibri" w:hAnsi="Calibri" w:cs="Calibri"/>
              </w:rPr>
              <w:t>Разинович</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заместитель министра здравоохранения Республики Татарстан</w:t>
            </w:r>
          </w:p>
        </w:tc>
      </w:tr>
      <w:tr w:rsidR="009F7344">
        <w:tc>
          <w:tcPr>
            <w:tcW w:w="2558" w:type="dxa"/>
            <w:tcBorders>
              <w:top w:val="nil"/>
              <w:left w:val="nil"/>
              <w:bottom w:val="nil"/>
              <w:right w:val="nil"/>
            </w:tcBorders>
          </w:tcPr>
          <w:p w:rsidR="009F7344" w:rsidRDefault="009F7344">
            <w:pPr>
              <w:spacing w:after="1" w:line="220" w:lineRule="auto"/>
            </w:pPr>
            <w:proofErr w:type="spellStart"/>
            <w:r>
              <w:rPr>
                <w:rFonts w:ascii="Calibri" w:hAnsi="Calibri" w:cs="Calibri"/>
              </w:rPr>
              <w:t>Хашимова</w:t>
            </w:r>
            <w:proofErr w:type="spellEnd"/>
            <w:r>
              <w:rPr>
                <w:rFonts w:ascii="Calibri" w:hAnsi="Calibri" w:cs="Calibri"/>
              </w:rPr>
              <w:t xml:space="preserve"> </w:t>
            </w:r>
            <w:proofErr w:type="spellStart"/>
            <w:r>
              <w:rPr>
                <w:rFonts w:ascii="Calibri" w:hAnsi="Calibri" w:cs="Calibri"/>
              </w:rPr>
              <w:t>Нурия</w:t>
            </w:r>
            <w:proofErr w:type="spellEnd"/>
            <w:r>
              <w:rPr>
                <w:rFonts w:ascii="Calibri" w:hAnsi="Calibri" w:cs="Calibri"/>
              </w:rPr>
              <w:t xml:space="preserve"> </w:t>
            </w:r>
            <w:proofErr w:type="spellStart"/>
            <w:r>
              <w:rPr>
                <w:rFonts w:ascii="Calibri" w:hAnsi="Calibri" w:cs="Calibri"/>
              </w:rPr>
              <w:t>Миннахматовна</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исполнительный директор Фонда поддержки развития культуры при Раисе Республики Татарстан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 xml:space="preserve">Сулейманов Тимур </w:t>
            </w:r>
            <w:proofErr w:type="spellStart"/>
            <w:r>
              <w:rPr>
                <w:rFonts w:ascii="Calibri" w:hAnsi="Calibri" w:cs="Calibri"/>
              </w:rPr>
              <w:t>Джавдетович</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помощник Раиса Республики Татарстан, председатель Совета регионального отделения Общероссийского общественно-государственного движения детей и молодежи "Движение первых" Республики Татарстан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 xml:space="preserve">Метшин Ильсур </w:t>
            </w:r>
            <w:proofErr w:type="spellStart"/>
            <w:r>
              <w:rPr>
                <w:rFonts w:ascii="Calibri" w:hAnsi="Calibri" w:cs="Calibri"/>
              </w:rPr>
              <w:t>Раисович</w:t>
            </w:r>
            <w:proofErr w:type="spellEnd"/>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Глава муниципального образования г. Казани (по согласованию)</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Хайруллин Айрат Ринатович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министр цифрового развития государственного управления, информационных технологий и связи Республики Татарстан</w:t>
            </w:r>
          </w:p>
        </w:tc>
      </w:tr>
      <w:tr w:rsidR="009F7344">
        <w:tc>
          <w:tcPr>
            <w:tcW w:w="2558" w:type="dxa"/>
            <w:tcBorders>
              <w:top w:val="nil"/>
              <w:left w:val="nil"/>
              <w:bottom w:val="nil"/>
              <w:right w:val="nil"/>
            </w:tcBorders>
          </w:tcPr>
          <w:p w:rsidR="009F7344" w:rsidRDefault="009F7344">
            <w:pPr>
              <w:spacing w:after="1" w:line="220" w:lineRule="auto"/>
            </w:pPr>
            <w:r>
              <w:rPr>
                <w:rFonts w:ascii="Calibri" w:hAnsi="Calibri" w:cs="Calibri"/>
              </w:rPr>
              <w:t>Шакиров Ильнур Ирекович</w:t>
            </w:r>
          </w:p>
        </w:tc>
        <w:tc>
          <w:tcPr>
            <w:tcW w:w="6463" w:type="dxa"/>
            <w:tcBorders>
              <w:top w:val="nil"/>
              <w:left w:val="nil"/>
              <w:bottom w:val="nil"/>
              <w:right w:val="nil"/>
            </w:tcBorders>
          </w:tcPr>
          <w:p w:rsidR="009F7344" w:rsidRDefault="009F7344">
            <w:pPr>
              <w:spacing w:after="1" w:line="220" w:lineRule="auto"/>
              <w:jc w:val="both"/>
            </w:pPr>
            <w:r>
              <w:rPr>
                <w:rFonts w:ascii="Calibri" w:hAnsi="Calibri" w:cs="Calibri"/>
              </w:rPr>
              <w:t>заместитель руководителя Департамента - начальник Управления по взаимодействию с институтами гражданского общества Департамента Раиса Республики Татарстан по вопросам внутренней политики (по согласованию)</w:t>
            </w:r>
          </w:p>
        </w:tc>
      </w:tr>
    </w:tbl>
    <w:p w:rsidR="009F7344" w:rsidRDefault="009F7344">
      <w:pPr>
        <w:spacing w:after="1" w:line="220" w:lineRule="auto"/>
        <w:jc w:val="both"/>
      </w:pPr>
    </w:p>
    <w:p w:rsidR="009F7344" w:rsidRDefault="009F7344">
      <w:pPr>
        <w:spacing w:after="1" w:line="220" w:lineRule="auto"/>
        <w:jc w:val="both"/>
      </w:pPr>
    </w:p>
    <w:p w:rsidR="009F7344" w:rsidRDefault="009F7344">
      <w:pPr>
        <w:pBdr>
          <w:bottom w:val="single" w:sz="6" w:space="0" w:color="auto"/>
        </w:pBdr>
        <w:spacing w:before="100" w:after="100"/>
        <w:jc w:val="both"/>
        <w:rPr>
          <w:sz w:val="2"/>
          <w:szCs w:val="2"/>
        </w:rPr>
      </w:pPr>
    </w:p>
    <w:p w:rsidR="00C87372" w:rsidRDefault="00835B8C">
      <w:r>
        <w:rPr>
          <w:rFonts w:ascii="Tahoma" w:hAnsi="Tahoma" w:cs="Tahoma"/>
          <w:sz w:val="20"/>
        </w:rPr>
        <w:t xml:space="preserve">Документ предоставлен </w:t>
      </w:r>
      <w:hyperlink r:id="rId69">
        <w:r>
          <w:rPr>
            <w:rFonts w:ascii="Tahoma" w:hAnsi="Tahoma" w:cs="Tahoma"/>
            <w:color w:val="0000FF"/>
            <w:sz w:val="20"/>
          </w:rPr>
          <w:t>КонсультантПлюс</w:t>
        </w:r>
      </w:hyperlink>
    </w:p>
    <w:sectPr w:rsidR="00C87372" w:rsidSect="00E973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8DF"/>
    <w:rsid w:val="001D38DF"/>
    <w:rsid w:val="002E5E4A"/>
    <w:rsid w:val="00835B8C"/>
    <w:rsid w:val="009F7344"/>
    <w:rsid w:val="00BD4FFD"/>
    <w:rsid w:val="00C87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84B1B-5D8E-4974-98C1-4205C989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3&amp;n=144863&amp;dst=100008" TargetMode="External"/><Relationship Id="rId21" Type="http://schemas.openxmlformats.org/officeDocument/2006/relationships/hyperlink" Target="https://login.consultant.ru/link/?req=doc&amp;base=RLAW363&amp;n=178387&amp;dst=100006" TargetMode="External"/><Relationship Id="rId42" Type="http://schemas.openxmlformats.org/officeDocument/2006/relationships/hyperlink" Target="https://login.consultant.ru/link/?req=doc&amp;base=RLAW363&amp;n=185890&amp;dst=100024" TargetMode="External"/><Relationship Id="rId47" Type="http://schemas.openxmlformats.org/officeDocument/2006/relationships/hyperlink" Target="https://login.consultant.ru/link/?req=doc&amp;base=RLAW363&amp;n=185890&amp;dst=100030" TargetMode="External"/><Relationship Id="rId63" Type="http://schemas.openxmlformats.org/officeDocument/2006/relationships/hyperlink" Target="https://login.consultant.ru/link/?req=doc&amp;base=RLAW363&amp;n=160021&amp;dst=100005" TargetMode="External"/><Relationship Id="rId68" Type="http://schemas.openxmlformats.org/officeDocument/2006/relationships/hyperlink" Target="https://login.consultant.ru/link/?req=doc&amp;base=RLAW363&amp;n=185890&amp;dst=100058" TargetMode="External"/><Relationship Id="rId7" Type="http://schemas.openxmlformats.org/officeDocument/2006/relationships/hyperlink" Target="https://login.consultant.ru/link/?req=doc&amp;base=RLAW363&amp;n=139767&amp;dst=100005"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363&amp;n=173991&amp;dst=100005" TargetMode="External"/><Relationship Id="rId29" Type="http://schemas.openxmlformats.org/officeDocument/2006/relationships/hyperlink" Target="https://login.consultant.ru/link/?req=doc&amp;base=RLAW363&amp;n=185890&amp;dst=100015" TargetMode="External"/><Relationship Id="rId11" Type="http://schemas.openxmlformats.org/officeDocument/2006/relationships/hyperlink" Target="https://login.consultant.ru/link/?req=doc&amp;base=RLAW363&amp;n=155701&amp;dst=100005" TargetMode="External"/><Relationship Id="rId24" Type="http://schemas.openxmlformats.org/officeDocument/2006/relationships/hyperlink" Target="https://login.consultant.ru/link/?req=doc&amp;base=RLAW363&amp;n=185890&amp;dst=100010" TargetMode="External"/><Relationship Id="rId32" Type="http://schemas.openxmlformats.org/officeDocument/2006/relationships/hyperlink" Target="https://login.consultant.ru/link/?req=doc&amp;base=RLAW363&amp;n=139171&amp;dst=100005" TargetMode="External"/><Relationship Id="rId37" Type="http://schemas.openxmlformats.org/officeDocument/2006/relationships/hyperlink" Target="https://login.consultant.ru/link/?req=doc&amp;base=RLAW363&amp;n=185890&amp;dst=100016" TargetMode="External"/><Relationship Id="rId40" Type="http://schemas.openxmlformats.org/officeDocument/2006/relationships/hyperlink" Target="https://login.consultant.ru/link/?req=doc&amp;base=RLAW363&amp;n=185890&amp;dst=100020" TargetMode="External"/><Relationship Id="rId45" Type="http://schemas.openxmlformats.org/officeDocument/2006/relationships/hyperlink" Target="https://login.consultant.ru/link/?req=doc&amp;base=RLAW363&amp;n=185890&amp;dst=100028" TargetMode="External"/><Relationship Id="rId53" Type="http://schemas.openxmlformats.org/officeDocument/2006/relationships/hyperlink" Target="https://login.consultant.ru/link/?req=doc&amp;base=RLAW363&amp;n=185890&amp;dst=100034" TargetMode="External"/><Relationship Id="rId58" Type="http://schemas.openxmlformats.org/officeDocument/2006/relationships/hyperlink" Target="https://login.consultant.ru/link/?req=doc&amp;base=RLAW363&amp;n=130877&amp;dst=100005" TargetMode="External"/><Relationship Id="rId66" Type="http://schemas.openxmlformats.org/officeDocument/2006/relationships/hyperlink" Target="https://login.consultant.ru/link/?req=doc&amp;base=RLAW363&amp;n=173991&amp;dst=100007" TargetMode="External"/><Relationship Id="rId5" Type="http://schemas.openxmlformats.org/officeDocument/2006/relationships/hyperlink" Target="https://login.consultant.ru/link/?req=doc&amp;base=RLAW363&amp;n=130877&amp;dst=100005" TargetMode="External"/><Relationship Id="rId61" Type="http://schemas.openxmlformats.org/officeDocument/2006/relationships/hyperlink" Target="https://login.consultant.ru/link/?req=doc&amp;base=RLAW363&amp;n=150133&amp;dst=100005" TargetMode="External"/><Relationship Id="rId19" Type="http://schemas.openxmlformats.org/officeDocument/2006/relationships/hyperlink" Target="https://login.consultant.ru/link/?req=doc&amp;base=RLAW363&amp;n=185890&amp;dst=100006" TargetMode="External"/><Relationship Id="rId14" Type="http://schemas.openxmlformats.org/officeDocument/2006/relationships/hyperlink" Target="https://login.consultant.ru/link/?req=doc&amp;base=RLAW363&amp;n=166934&amp;dst=100005" TargetMode="External"/><Relationship Id="rId22" Type="http://schemas.openxmlformats.org/officeDocument/2006/relationships/hyperlink" Target="https://login.consultant.ru/link/?req=doc&amp;base=RLAW363&amp;n=185890&amp;dst=100007" TargetMode="External"/><Relationship Id="rId27" Type="http://schemas.openxmlformats.org/officeDocument/2006/relationships/hyperlink" Target="https://login.consultant.ru/link/?req=doc&amp;base=RLAW363&amp;n=185890&amp;dst=100013" TargetMode="External"/><Relationship Id="rId30" Type="http://schemas.openxmlformats.org/officeDocument/2006/relationships/hyperlink" Target="https://login.consultant.ru/link/?req=doc&amp;base=RLAW363&amp;n=91747" TargetMode="External"/><Relationship Id="rId35" Type="http://schemas.openxmlformats.org/officeDocument/2006/relationships/hyperlink" Target="https://login.consultant.ru/link/?req=doc&amp;base=RLAW363&amp;n=173991&amp;dst=100006" TargetMode="External"/><Relationship Id="rId43" Type="http://schemas.openxmlformats.org/officeDocument/2006/relationships/hyperlink" Target="https://login.consultant.ru/link/?req=doc&amp;base=RLAW363&amp;n=185890&amp;dst=100025" TargetMode="External"/><Relationship Id="rId48" Type="http://schemas.openxmlformats.org/officeDocument/2006/relationships/hyperlink" Target="https://login.consultant.ru/link/?req=doc&amp;base=LAW&amp;n=475114&amp;dst=2360" TargetMode="External"/><Relationship Id="rId56" Type="http://schemas.openxmlformats.org/officeDocument/2006/relationships/hyperlink" Target="https://login.consultant.ru/link/?req=doc&amp;base=RLAW363&amp;n=185890&amp;dst=100055" TargetMode="External"/><Relationship Id="rId64" Type="http://schemas.openxmlformats.org/officeDocument/2006/relationships/hyperlink" Target="https://login.consultant.ru/link/?req=doc&amp;base=RLAW363&amp;n=164206&amp;dst=100005" TargetMode="External"/><Relationship Id="rId69" Type="http://schemas.openxmlformats.org/officeDocument/2006/relationships/hyperlink" Target="https://www.consultant.ru" TargetMode="External"/><Relationship Id="rId8" Type="http://schemas.openxmlformats.org/officeDocument/2006/relationships/hyperlink" Target="https://login.consultant.ru/link/?req=doc&amp;base=RLAW363&amp;n=144863&amp;dst=100005" TargetMode="External"/><Relationship Id="rId51" Type="http://schemas.openxmlformats.org/officeDocument/2006/relationships/hyperlink" Target="https://login.consultant.ru/link/?req=doc&amp;base=RLAW363&amp;n=178387&amp;dst=100013" TargetMode="External"/><Relationship Id="rId3" Type="http://schemas.openxmlformats.org/officeDocument/2006/relationships/webSettings" Target="webSettings.xml"/><Relationship Id="rId12" Type="http://schemas.openxmlformats.org/officeDocument/2006/relationships/hyperlink" Target="https://login.consultant.ru/link/?req=doc&amp;base=RLAW363&amp;n=160021&amp;dst=100005" TargetMode="External"/><Relationship Id="rId17" Type="http://schemas.openxmlformats.org/officeDocument/2006/relationships/hyperlink" Target="https://login.consultant.ru/link/?req=doc&amp;base=RLAW363&amp;n=178387&amp;dst=100005" TargetMode="External"/><Relationship Id="rId25" Type="http://schemas.openxmlformats.org/officeDocument/2006/relationships/hyperlink" Target="https://login.consultant.ru/link/?req=doc&amp;base=RLAW363&amp;n=185890&amp;dst=100011" TargetMode="External"/><Relationship Id="rId33" Type="http://schemas.openxmlformats.org/officeDocument/2006/relationships/hyperlink" Target="https://login.consultant.ru/link/?req=doc&amp;base=RLAW363&amp;n=144863&amp;dst=100009" TargetMode="External"/><Relationship Id="rId38" Type="http://schemas.openxmlformats.org/officeDocument/2006/relationships/hyperlink" Target="https://login.consultant.ru/link/?req=doc&amp;base=RLAW363&amp;n=185890&amp;dst=100017" TargetMode="External"/><Relationship Id="rId46" Type="http://schemas.openxmlformats.org/officeDocument/2006/relationships/hyperlink" Target="https://login.consultant.ru/link/?req=doc&amp;base=RLAW363&amp;n=185890&amp;dst=100029" TargetMode="External"/><Relationship Id="rId59" Type="http://schemas.openxmlformats.org/officeDocument/2006/relationships/hyperlink" Target="https://login.consultant.ru/link/?req=doc&amp;base=RLAW363&amp;n=139767&amp;dst=100005" TargetMode="External"/><Relationship Id="rId67" Type="http://schemas.openxmlformats.org/officeDocument/2006/relationships/hyperlink" Target="https://login.consultant.ru/link/?req=doc&amp;base=RLAW363&amp;n=178387&amp;dst=100014" TargetMode="External"/><Relationship Id="rId20" Type="http://schemas.openxmlformats.org/officeDocument/2006/relationships/hyperlink" Target="https://login.consultant.ru/link/?req=doc&amp;base=RLAW363&amp;n=168430&amp;dst=100005" TargetMode="External"/><Relationship Id="rId41" Type="http://schemas.openxmlformats.org/officeDocument/2006/relationships/hyperlink" Target="https://login.consultant.ru/link/?req=doc&amp;base=RLAW363&amp;n=185890&amp;dst=100021" TargetMode="External"/><Relationship Id="rId54" Type="http://schemas.openxmlformats.org/officeDocument/2006/relationships/hyperlink" Target="https://login.consultant.ru/link/?req=doc&amp;base=RLAW363&amp;n=185890&amp;dst=100035" TargetMode="External"/><Relationship Id="rId62" Type="http://schemas.openxmlformats.org/officeDocument/2006/relationships/hyperlink" Target="https://login.consultant.ru/link/?req=doc&amp;base=RLAW363&amp;n=155701&amp;dst=100005"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63&amp;n=139171&amp;dst=100005" TargetMode="External"/><Relationship Id="rId15" Type="http://schemas.openxmlformats.org/officeDocument/2006/relationships/hyperlink" Target="https://login.consultant.ru/link/?req=doc&amp;base=RLAW363&amp;n=168430&amp;dst=100005" TargetMode="External"/><Relationship Id="rId23" Type="http://schemas.openxmlformats.org/officeDocument/2006/relationships/hyperlink" Target="https://login.consultant.ru/link/?req=doc&amp;base=RLAW363&amp;n=185890&amp;dst=100009" TargetMode="External"/><Relationship Id="rId28" Type="http://schemas.openxmlformats.org/officeDocument/2006/relationships/hyperlink" Target="https://login.consultant.ru/link/?req=doc&amp;base=RLAW363&amp;n=185890&amp;dst=100014" TargetMode="External"/><Relationship Id="rId36" Type="http://schemas.openxmlformats.org/officeDocument/2006/relationships/hyperlink" Target="https://login.consultant.ru/link/?req=doc&amp;base=RLAW363&amp;n=178387&amp;dst=100007" TargetMode="External"/><Relationship Id="rId49" Type="http://schemas.openxmlformats.org/officeDocument/2006/relationships/hyperlink" Target="https://login.consultant.ru/link/?req=doc&amp;base=RLAW363&amp;n=178387&amp;dst=100010" TargetMode="External"/><Relationship Id="rId57" Type="http://schemas.openxmlformats.org/officeDocument/2006/relationships/hyperlink" Target="https://login.consultant.ru/link/?req=doc&amp;base=RLAW363&amp;n=185890&amp;dst=100056" TargetMode="External"/><Relationship Id="rId10" Type="http://schemas.openxmlformats.org/officeDocument/2006/relationships/hyperlink" Target="https://login.consultant.ru/link/?req=doc&amp;base=RLAW363&amp;n=150133&amp;dst=100005" TargetMode="External"/><Relationship Id="rId31" Type="http://schemas.openxmlformats.org/officeDocument/2006/relationships/hyperlink" Target="https://login.consultant.ru/link/?req=doc&amp;base=RLAW363&amp;n=95456" TargetMode="External"/><Relationship Id="rId44" Type="http://schemas.openxmlformats.org/officeDocument/2006/relationships/hyperlink" Target="https://login.consultant.ru/link/?req=doc&amp;base=RLAW363&amp;n=185890&amp;dst=100026" TargetMode="External"/><Relationship Id="rId52" Type="http://schemas.openxmlformats.org/officeDocument/2006/relationships/hyperlink" Target="https://login.consultant.ru/link/?req=doc&amp;base=RLAW363&amp;n=146486&amp;dst=100010" TargetMode="External"/><Relationship Id="rId60" Type="http://schemas.openxmlformats.org/officeDocument/2006/relationships/hyperlink" Target="https://login.consultant.ru/link/?req=doc&amp;base=RLAW363&amp;n=144863&amp;dst=100010" TargetMode="External"/><Relationship Id="rId65" Type="http://schemas.openxmlformats.org/officeDocument/2006/relationships/hyperlink" Target="https://login.consultant.ru/link/?req=doc&amp;base=RLAW363&amp;n=166934&amp;dst=100005" TargetMode="External"/><Relationship Id="rId4" Type="http://schemas.openxmlformats.org/officeDocument/2006/relationships/hyperlink" Target="https://login.consultant.ru/link/?req=doc&amp;base=RLAW363&amp;n=128423&amp;dst=100005" TargetMode="External"/><Relationship Id="rId9" Type="http://schemas.openxmlformats.org/officeDocument/2006/relationships/hyperlink" Target="https://login.consultant.ru/link/?req=doc&amp;base=RLAW363&amp;n=146486&amp;dst=100005" TargetMode="External"/><Relationship Id="rId13" Type="http://schemas.openxmlformats.org/officeDocument/2006/relationships/hyperlink" Target="https://login.consultant.ru/link/?req=doc&amp;base=RLAW363&amp;n=164206&amp;dst=100005" TargetMode="External"/><Relationship Id="rId18" Type="http://schemas.openxmlformats.org/officeDocument/2006/relationships/hyperlink" Target="https://login.consultant.ru/link/?req=doc&amp;base=RLAW363&amp;n=185890&amp;dst=100005" TargetMode="External"/><Relationship Id="rId39" Type="http://schemas.openxmlformats.org/officeDocument/2006/relationships/hyperlink" Target="https://login.consultant.ru/link/?req=doc&amp;base=RLAW363&amp;n=144863&amp;dst=100009" TargetMode="External"/><Relationship Id="rId34" Type="http://schemas.openxmlformats.org/officeDocument/2006/relationships/hyperlink" Target="https://login.consultant.ru/link/?req=doc&amp;base=RLAW363&amp;n=146486&amp;dst=100005" TargetMode="External"/><Relationship Id="rId50" Type="http://schemas.openxmlformats.org/officeDocument/2006/relationships/hyperlink" Target="https://login.consultant.ru/link/?req=doc&amp;base=RLAW363&amp;n=185890&amp;dst=100032" TargetMode="External"/><Relationship Id="rId55" Type="http://schemas.openxmlformats.org/officeDocument/2006/relationships/hyperlink" Target="https://login.consultant.ru/link/?req=doc&amp;base=RLAW363&amp;n=173991&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4598</Words>
  <Characters>26210</Characters>
  <Application>Microsoft Office Word</Application>
  <DocSecurity>0</DocSecurity>
  <Lines>218</Lines>
  <Paragraphs>61</Paragraphs>
  <ScaleCrop>false</ScaleCrop>
  <Company/>
  <LinksUpToDate>false</LinksUpToDate>
  <CharactersWithSpaces>30747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 Регина Рафиковна</dc:creator>
  <cp:keywords/>
  <dc:description/>
  <cp:lastModifiedBy>Professional</cp:lastModifiedBy>
  <cp:revision>2</cp:revision>
  <dcterms:created xsi:type="dcterms:W3CDTF">2024-09-27T07:03:00Z</dcterms:created>
  <dcterms:modified xsi:type="dcterms:W3CDTF">2024-09-27T07:03:00Z</dcterms:modified>
</cp:coreProperties>
</file>